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SPEAK YE IN LIGHT</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http://www.nationalpost.com/todays-paper/Speak+light/5907444/story.html</w:t>
      </w:r>
    </w:p>
    <w:p>
      <w:pPr>
        <w:spacing w:after="160"/>
      </w:pPr>
      <w:r>
        <w:rPr>
          <w:rFonts w:ascii="Arial" w:cs="Arial" w:eastAsia="Arial" w:hAnsi="Arial"/>
          <w:sz w:val="22"/>
          <w:szCs w:val="22"/>
        </w:rPr>
        <w:t xml:space="preserve">December. 24, 2011</w:t>
      </w:r>
    </w:p>
    <w:p>
      <w:pPr>
        <w:spacing w:after="160"/>
      </w:pPr>
      <w:r>
        <w:rPr>
          <w:rFonts w:ascii="Arial" w:cs="Arial" w:eastAsia="Arial" w:hAnsi="Arial"/>
          <w:sz w:val="22"/>
          <w:szCs w:val="22"/>
        </w:rPr>
        <w:t xml:space="preserve">And she brought forth her firstborn son, and wrapped him in swaddling clothes, and laid him in a manger; because there was no room for them in the inn - Luke 2: 7.</w:t>
      </w:r>
    </w:p>
    <w:p>
      <w:pPr>
        <w:spacing w:after="160"/>
      </w:pPr>
      <w:r>
        <w:rPr>
          <w:rFonts w:ascii="Arial" w:cs="Arial" w:eastAsia="Arial" w:hAnsi="Arial"/>
          <w:sz w:val="22"/>
          <w:szCs w:val="22"/>
        </w:rPr>
        <w:t xml:space="preserve">So the Christian world will hear this night and tomorrow morning, as pilgrims listen again to those ordinary words steeped in biblical significance. There is nothing inherently Christian about "swaddling clothes," for all babies are wrapped in something, but to hear of swaddling clothes brings the mind immediately to Bethlehem. Years ago, a misguided Catholic liturgist opted for "bands of cloth" instead of "swaddling clothes," so for a while Canadian parishioners at Midnight Mass had the image of Mary dressing a wound rather than cuddling a baby.</w:t>
      </w:r>
    </w:p>
    <w:p>
      <w:pPr>
        <w:spacing w:after="160"/>
      </w:pPr>
      <w:r>
        <w:rPr>
          <w:rFonts w:ascii="Arial" w:cs="Arial" w:eastAsia="Arial" w:hAnsi="Arial"/>
          <w:sz w:val="22"/>
          <w:szCs w:val="22"/>
        </w:rPr>
        <w:t xml:space="preserve">Such are the power of words - there was no room for them in the inn - to convey not only information, but a depth of meaning and, indeed, an entire world of faith. In 2011, the quatercentenary of the King James Bible or Authorized Version (KJV) was marked, and just last month the Queen attended a special service at Westminster Abbey to give thanks for that sublime gift of faith and culture.</w:t>
      </w:r>
    </w:p>
    <w:p>
      <w:pPr>
        <w:spacing w:after="160"/>
      </w:pPr>
      <w:r>
        <w:rPr>
          <w:rFonts w:ascii="Arial" w:cs="Arial" w:eastAsia="Arial" w:hAnsi="Arial"/>
          <w:sz w:val="22"/>
          <w:szCs w:val="22"/>
        </w:rPr>
        <w:t xml:space="preserve">It was a key milestone in the history of English. Even though the divines who were charged by King James to produce a new translation were trained in the original biblical languages, they were asked to work from previous English translations. Their task was to refine and sanctify the language, more as master editors than translators pure and simple. After Henry VIII's break with Rome, there were five major versions published between 1535 and 1568 (Matthew's, Taverner's, Cranmer's "Great Bible," the Geneva, and the Bishops' Bible). The KJV aimed to synthesize those into a sacral English that would make the soul sing.</w:t>
      </w:r>
    </w:p>
    <w:p>
      <w:pPr>
        <w:spacing w:after="160"/>
      </w:pPr>
      <w:r>
        <w:rPr>
          <w:rFonts w:ascii="Arial" w:cs="Arial" w:eastAsia="Arial" w:hAnsi="Arial"/>
          <w:sz w:val="22"/>
          <w:szCs w:val="22"/>
        </w:rPr>
        <w:t xml:space="preserve">It was an audacious work, both of theology and letters, with the editors granting themselves considerable scope. In their preface addressed "to the reader" they wrote: "For is the Kingdom of God become words and syllables? Why should wee be in bondage to them if we may be free, use one precisely when wee may use another no lesse fit, as commodiously?"</w:t>
      </w:r>
    </w:p>
    <w:p>
      <w:pPr>
        <w:spacing w:after="160"/>
      </w:pPr>
      <w:r>
        <w:rPr>
          <w:rFonts w:ascii="Arial" w:cs="Arial" w:eastAsia="Arial" w:hAnsi="Arial"/>
          <w:sz w:val="22"/>
          <w:szCs w:val="22"/>
        </w:rPr>
        <w:t xml:space="preserve">They faced the task known to all writers who love the truth and respect their readers. How to find the right word, which conveys the truth and something more - the awe, the delight, the adventure of the story? The KJV found its words, and shaped the language, which shaped a Christian culture that would go out from England to the ends of the Earth.</w:t>
      </w:r>
    </w:p>
    <w:p>
      <w:pPr>
        <w:spacing w:after="160"/>
      </w:pPr>
      <w:r>
        <w:rPr>
          <w:rFonts w:ascii="Arial" w:cs="Arial" w:eastAsia="Arial" w:hAnsi="Arial"/>
          <w:sz w:val="22"/>
          <w:szCs w:val="22"/>
        </w:rPr>
        <w:t xml:space="preserve">In ancient times, the meeting of Israel's biblical faith with the Greek language constituted an essential step in divine revelation. Encountering the heritage of Greek philosophy, the biblical history of Israel was expressed in a powerful synthesis of faith and reason, religion and culture. Centuries later, the KJV accomplished something similar, shaping through language the Britannic heritage of biblical faith, the arts of reason and the rule of law, which gave rise to the peace, order and good government, which secured the liberty and prosperity of much of the English-speaking world.</w:t>
      </w:r>
    </w:p>
    <w:p>
      <w:pPr>
        <w:spacing w:after="160"/>
      </w:pPr>
      <w:r>
        <w:rPr>
          <w:rFonts w:ascii="Arial" w:cs="Arial" w:eastAsia="Arial" w:hAnsi="Arial"/>
          <w:sz w:val="22"/>
          <w:szCs w:val="22"/>
        </w:rPr>
        <w:t xml:space="preserve">In the beginning was the Word, and the Word was with God, and the Word was God - John 1: 1.</w:t>
      </w:r>
    </w:p>
    <w:p>
      <w:pPr>
        <w:spacing w:after="160"/>
      </w:pPr>
      <w:r>
        <w:rPr>
          <w:rFonts w:ascii="Arial" w:cs="Arial" w:eastAsia="Arial" w:hAnsi="Arial"/>
          <w:sz w:val="22"/>
          <w:szCs w:val="22"/>
        </w:rPr>
        <w:t xml:space="preserve">The biblical concept of God as the Word was a radical departure from the pagan religions of the ancient world. No longer were the gods tyrants able to employ their power for arbitrary purposes, or mere expressions of dumb natural phenomena. Rather the God who was the Word proceeded, as words do, from an intelligible reason, capable of expressing itself and being understood. The Word invites conversation, and conversation is the beginning of that communion with man desired by the God who is love (1 John 4: 16).</w:t>
      </w:r>
    </w:p>
    <w:p>
      <w:pPr>
        <w:spacing w:after="160"/>
      </w:pPr>
      <w:r>
        <w:rPr>
          <w:rFonts w:ascii="Arial" w:cs="Arial" w:eastAsia="Arial" w:hAnsi="Arial"/>
          <w:sz w:val="22"/>
          <w:szCs w:val="22"/>
        </w:rPr>
        <w:t xml:space="preserve">Newspapers inhabit that part of the culture for which the word, language and truth are paramount. Words are our tools, fashioned not by ourselves, but passed on to us. Our words have been shaped by the truths told before us, including those truths of the KJV.</w:t>
      </w:r>
    </w:p>
    <w:p>
      <w:pPr>
        <w:spacing w:after="160"/>
      </w:pPr>
      <w:r>
        <w:rPr>
          <w:rFonts w:ascii="Arial" w:cs="Arial" w:eastAsia="Arial" w:hAnsi="Arial"/>
          <w:sz w:val="22"/>
          <w:szCs w:val="22"/>
        </w:rPr>
        <w:t xml:space="preserve">What I tell you in darkness, that speak ye in light: and what ye hear in the ear, that preach ye upon the housetops - Matthew 10: 27.</w:t>
      </w:r>
    </w:p>
    <w:p>
      <w:pPr>
        <w:spacing w:after="160"/>
      </w:pPr>
      <w:r>
        <w:rPr>
          <w:rFonts w:ascii="Arial" w:cs="Arial" w:eastAsia="Arial" w:hAnsi="Arial"/>
          <w:sz w:val="22"/>
          <w:szCs w:val="22"/>
        </w:rPr>
        <w:t xml:space="preserve">The mission of the journalist can be difficult, for what is done in the darkness is often not pleasing to behold in the light. Yet there are hidden things that are also holy things, and that, too, is our work. Much of what the KJV tells us was hidden in its time, and even today in places of religious persecution, the good news of salvation has to be whispered. All of that, too, belongs on the housetops.</w:t>
      </w:r>
    </w:p>
    <w:p>
      <w:pPr>
        <w:spacing w:after="160"/>
      </w:pPr>
      <w:r>
        <w:rPr>
          <w:rFonts w:ascii="Arial" w:cs="Arial" w:eastAsia="Arial" w:hAnsi="Arial"/>
          <w:sz w:val="22"/>
          <w:szCs w:val="22"/>
        </w:rPr>
        <w:t xml:space="preserve">Our hope is that our words bring something of that which is noble and beautiful to our common life. We trust that even when we see only partially, that which we write is partial to the truth, even as Pontius Pilate said: What I have written I have written - John 19: 22.</w:t>
      </w:r>
    </w:p>
    <w:p>
      <w:pPr>
        <w:spacing w:after="160"/>
      </w:pPr>
      <w:r>
        <w:rPr>
          <w:rFonts w:ascii="Arial" w:cs="Arial" w:eastAsia="Arial" w:hAnsi="Arial"/>
          <w:sz w:val="22"/>
          <w:szCs w:val="22"/>
        </w:rPr>
        <w:t xml:space="preserve">From we scribes here at the National Post, to all our readers, we extend our sincere good wishes for a Merry Christmas. May our words be illumined by that true Light, which lighteth every man that cometh into the world - John 1: 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SPEAK YE IN LIGHT</dc:title>
  <dc:creator>VirtueOnline Archive</dc:creator>
  <cp:lastModifiedBy>Un-named</cp:lastModifiedBy>
  <cp:revision>1</cp:revision>
  <dcterms:created xsi:type="dcterms:W3CDTF">2026-04-22T11:55:34.868Z</dcterms:created>
  <dcterms:modified xsi:type="dcterms:W3CDTF">2026-04-22T11:55:34.868Z</dcterms:modified>
</cp:coreProperties>
</file>

<file path=docProps/custom.xml><?xml version="1.0" encoding="utf-8"?>
<Properties xmlns="http://schemas.openxmlformats.org/officeDocument/2006/custom-properties" xmlns:vt="http://schemas.openxmlformats.org/officeDocument/2006/docPropsVTypes"/>
</file>