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SYNOD POSTPONES URUGUAY PETITION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Lyons  |  March 6, 2012</w:t>
      </w:r>
    </w:p>
    <w:p>
      <w:pPr>
        <w:spacing w:after="160"/>
      </w:pPr>
      <w:r>
        <w:rPr>
          <w:rFonts w:ascii="Arial" w:cs="Arial" w:eastAsia="Arial" w:hAnsi="Arial"/>
          <w:sz w:val="22"/>
          <w:szCs w:val="22"/>
        </w:rPr>
        <w:t xml:space="preserve">At the extraordinary Synod of the Southern Cone held in Asunción, Paraguay, in November, permission to ordain woman as presbyters in Uruguay was rejected in all orders after Uruguay shared their urgent need. (Ordination of women to the diaconate is the provincial norm.) This fully representative meeting was called to determine how to pastorally accompany the diocese of Uruguay who appealed to the Province because of the failure of the regular Synod to so approve. A second motion was entertained to allow Uruguay to seek other oversight and surprisingly, the extraordinary Synod also voted against that action.</w:t>
      </w:r>
    </w:p>
    <w:p>
      <w:pPr>
        <w:spacing w:after="160"/>
      </w:pPr>
      <w:r>
        <w:rPr>
          <w:rFonts w:ascii="Arial" w:cs="Arial" w:eastAsia="Arial" w:hAnsi="Arial"/>
          <w:sz w:val="22"/>
          <w:szCs w:val="22"/>
        </w:rPr>
        <w:t xml:space="preserve">However, upon further discussion that stretched into a second day, it was proposed to multiply the Province into two provinces. This combined a previous desire for growth with a way forward to meet the need in Uruguay. (The diocese of Chile had previously been granted permission to establish other dioceses as their situation allows.) An action plan was designed with additional regional meetings to that purpose. This structural change would be developed and presented at regional, provincial, Synodical and Communion levels during the next two years. A calendar was developed and the next meeting of the Provincial Executive will take place in Montevideo, Uruguay in May 2012.</w:t>
      </w:r>
    </w:p>
    <w:p>
      <w:pPr>
        <w:spacing w:after="160"/>
      </w:pPr>
      <w:r>
        <w:rPr>
          <w:rFonts w:ascii="Arial" w:cs="Arial" w:eastAsia="Arial" w:hAnsi="Arial"/>
          <w:sz w:val="22"/>
          <w:szCs w:val="22"/>
        </w:rPr>
        <w:t xml:space="preserve">In response to these votes, the diocese of Uruguay still has the option to seek other jurisdiction. But the probable future of the Southern Cone briefly envisioned was of two provinces: one consisting of Peru, Bolivia and two dioceses in Chile (one to be formed) and another consisting of Argentina, Northern Argentina, Paraguay and Uruguay.</w:t>
      </w:r>
    </w:p>
    <w:p>
      <w:pPr>
        <w:spacing w:after="160"/>
      </w:pPr>
      <w:r>
        <w:rPr>
          <w:rFonts w:ascii="Arial" w:cs="Arial" w:eastAsia="Arial" w:hAnsi="Arial"/>
          <w:sz w:val="22"/>
          <w:szCs w:val="22"/>
        </w:rPr>
        <w:t xml:space="preserve">Sínodo del Cono Sur posterga la petición de Uruguay nuevamente</w:t>
      </w:r>
    </w:p>
    <w:p>
      <w:pPr>
        <w:spacing w:after="160"/>
      </w:pPr>
      <w:r>
        <w:rPr>
          <w:rFonts w:ascii="Arial" w:cs="Arial" w:eastAsia="Arial" w:hAnsi="Arial"/>
          <w:sz w:val="22"/>
          <w:szCs w:val="22"/>
        </w:rPr>
        <w:t xml:space="preserve">En el Sínodo extraordinario del Cono Sur en Asunción, Paraguay, llevado a cabo en noviembre, la autorización de la ordenación de mujeres al presbiterado en Uruguay, descrita como su necesidad primordial, fue denegada en las tres cámaras. (La ordenación de mujeres al diaconado es la norma provincial). Este encuentro, representado con el numero mayor de delegados, fue convocado para determinar como orientar pastoralmente a la diócesis de Uruguay, quien apelo a la Provincia después de que el Sínodo ordinario de la misma no aprobó dicho asunto. Una segunda moción fue dirigida a permitir que Uruguay buscase otro tipo de supervisión y, con sorpresa, el Sínodo también voto en contra de aquella acción.</w:t>
      </w:r>
    </w:p>
    <w:p>
      <w:pPr>
        <w:spacing w:after="160"/>
      </w:pPr>
      <w:r>
        <w:rPr>
          <w:rFonts w:ascii="Arial" w:cs="Arial" w:eastAsia="Arial" w:hAnsi="Arial"/>
          <w:sz w:val="22"/>
          <w:szCs w:val="22"/>
        </w:rPr>
        <w:t xml:space="preserve">Sin embargo, dentro del debate que se extendió hasta el segundo día, se propuso multiplicar a la Provincia en dos. Esta propuesta respondió a un anterior deseo de crecimiento y que a la vez podría facilitar el acogido al pedido de Uruguay. (La diócesis de Chile ya contaba con el permiso de establecer otras diócesis de acuerdo con sus posibilidades.) Además, se diseño un plan de acción el cual incluiría reuniones regionales adicionales para tratar dicho propósito. Este cambio estructural seria desarrollado y presentado en los diferentes niveles: regional, provincial, sinodal y Comunión durante los próximos dos anos. Un calendario fue programado y la próxima reunión del Ejecutivo de la Provincia tomara lugar en mayo del 2012 en Montevideo, Uruguay.</w:t>
      </w:r>
    </w:p>
    <w:p>
      <w:pPr>
        <w:spacing w:after="160"/>
      </w:pPr>
      <w:r>
        <w:rPr>
          <w:rFonts w:ascii="Arial" w:cs="Arial" w:eastAsia="Arial" w:hAnsi="Arial"/>
          <w:sz w:val="22"/>
          <w:szCs w:val="22"/>
        </w:rPr>
        <w:t xml:space="preserve">En respuesta a estos votos, la diócesis de Uruguay sigue teniendo la opción de buscar otra jurisdicción. Al otro lado, el posible futuro del Cono Sur inicialmente previsto seria el de dos provincias: una que agrupe las diócesis del Perú, de Bolivia y de dos diócesis de Chile (una por ser formada) y otra que agrupe a Argentina, el Norte de Argentina, Paraguay y Uruguay.</w:t>
      </w:r>
    </w:p>
    <w:p>
      <w:pPr>
        <w:spacing w:after="160"/>
      </w:pPr>
      <w:r>
        <w:rPr>
          <w:rFonts w:ascii="Arial" w:cs="Arial" w:eastAsia="Arial" w:hAnsi="Arial"/>
          <w:sz w:val="22"/>
          <w:szCs w:val="22"/>
        </w:rPr>
        <w:t xml:space="preserve">The Rt. Rev. Frank Lyons is the Bishop of Bolivia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SYNOD POSTPONES URUGUAY PETITION AGAIN</dc:title>
  <dc:creator>VirtueOnline Archive</dc:creator>
  <cp:lastModifiedBy>Un-named</cp:lastModifiedBy>
  <cp:revision>1</cp:revision>
  <dcterms:created xsi:type="dcterms:W3CDTF">2026-04-22T11:55:36.481Z</dcterms:created>
  <dcterms:modified xsi:type="dcterms:W3CDTF">2026-04-22T11:55:36.481Z</dcterms:modified>
</cp:coreProperties>
</file>

<file path=docProps/custom.xml><?xml version="1.0" encoding="utf-8"?>
<Properties xmlns="http://schemas.openxmlformats.org/officeDocument/2006/custom-properties" xmlns:vt="http://schemas.openxmlformats.org/officeDocument/2006/docPropsVTypes"/>
</file>