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MACHO BOYS' CLUB 'COST ANGLICANS MILLIONS'</w:t>
      </w:r>
    </w:p>
    <w:p>
      <w:pPr>
        <w:pBdr>
          <w:bottom w:val="single" w:color="AAAAAA" w:sz="6"/>
        </w:pBdr>
        <w:spacing w:after="200" w:before="0"/>
      </w:pPr>
    </w:p>
    <w:p>
      <w:pPr>
        <w:spacing w:after="240"/>
      </w:pPr>
      <w:r>
        <w:rPr>
          <w:rFonts w:ascii="Arial" w:cs="Arial" w:eastAsia="Arial" w:hAnsi="Arial"/>
          <w:i/>
          <w:iCs/>
          <w:color w:val="666666"/>
          <w:sz w:val="20"/>
          <w:szCs w:val="20"/>
        </w:rPr>
        <w:t xml:space="preserve">by Erik Jensen</w:t>
      </w:r>
    </w:p>
    <w:p>
      <w:pPr>
        <w:spacing w:after="160"/>
      </w:pPr>
      <w:r>
        <w:rPr>
          <w:rFonts w:ascii="Arial" w:cs="Arial" w:eastAsia="Arial" w:hAnsi="Arial"/>
          <w:sz w:val="22"/>
          <w:szCs w:val="22"/>
        </w:rPr>
        <w:t xml:space="preserve">http://www.smh.com.au/nsw/macho-boys-club-cost-anglicans-millions-20101203-18ju9.html</w:t>
      </w:r>
    </w:p>
    <w:p>
      <w:pPr>
        <w:spacing w:after="160"/>
      </w:pPr>
      <w:r>
        <w:rPr>
          <w:rFonts w:ascii="Arial" w:cs="Arial" w:eastAsia="Arial" w:hAnsi="Arial"/>
          <w:sz w:val="22"/>
          <w:szCs w:val="22"/>
        </w:rPr>
        <w:t xml:space="preserve">December 4, 2010</w:t>
      </w:r>
    </w:p>
    <w:p>
      <w:pPr>
        <w:spacing w:after="160"/>
      </w:pPr>
      <w:r>
        <w:rPr>
          <w:rFonts w:ascii="Arial" w:cs="Arial" w:eastAsia="Arial" w:hAnsi="Arial"/>
          <w:sz w:val="22"/>
          <w:szCs w:val="22"/>
        </w:rPr>
        <w:t xml:space="preserve">A RECKLESS "boys' club" inside the Anglican Church has been blamed for the Sydney diocese's catastrophic losses during the global financial crisis, amid calls for greater involvement of women on the diocese's boards.</w:t>
      </w:r>
    </w:p>
    <w:p>
      <w:pPr>
        <w:spacing w:after="160"/>
      </w:pPr>
      <w:r>
        <w:rPr>
          <w:rFonts w:ascii="Arial" w:cs="Arial" w:eastAsia="Arial" w:hAnsi="Arial"/>
          <w:sz w:val="22"/>
          <w:szCs w:val="22"/>
        </w:rPr>
        <w:t xml:space="preserve">The rector of the church's Hunters Hill parish, Philip Bradford, said the presence of women on all-male Anglican boards would have brought a more cautious approach to investments that cost the church $160 million during the downturn.</w:t>
      </w:r>
    </w:p>
    <w:p>
      <w:pPr>
        <w:spacing w:after="160"/>
      </w:pPr>
      <w:r>
        <w:rPr>
          <w:rFonts w:ascii="Arial" w:cs="Arial" w:eastAsia="Arial" w:hAnsi="Arial"/>
          <w:sz w:val="22"/>
          <w:szCs w:val="22"/>
        </w:rPr>
        <w:t xml:space="preserve">But the diocese buried the motion for the equal representation of women on boards at the Sydney synod, he said, and did not debate the matter.</w:t>
      </w:r>
    </w:p>
    <w:p>
      <w:pPr>
        <w:spacing w:after="160"/>
      </w:pPr>
      <w:r>
        <w:rPr>
          <w:rFonts w:ascii="Arial" w:cs="Arial" w:eastAsia="Arial" w:hAnsi="Arial"/>
          <w:sz w:val="22"/>
          <w:szCs w:val="22"/>
        </w:rPr>
        <w:t xml:space="preserve">"They over-geared and I think that might have been encouraged by the macho culture in our diocese. Sydney's had that for some time but it's perhaps become a little worse under the current administration," he said.</w:t>
      </w:r>
    </w:p>
    <w:p>
      <w:pPr>
        <w:spacing w:after="160"/>
      </w:pPr>
      <w:r>
        <w:rPr>
          <w:rFonts w:ascii="Arial" w:cs="Arial" w:eastAsia="Arial" w:hAnsi="Arial"/>
          <w:sz w:val="22"/>
          <w:szCs w:val="22"/>
        </w:rPr>
        <w:t xml:space="preserve">"The representation of women has been fairly pathetic. They can't use any theological argument for that. We've got lots of qualified, competent women who are part of our church but they never get a guernsey ... men have to be in control; women must be subservient."</w:t>
      </w:r>
    </w:p>
    <w:p>
      <w:pPr>
        <w:spacing w:after="160"/>
      </w:pPr>
      <w:r>
        <w:rPr>
          <w:rFonts w:ascii="Arial" w:cs="Arial" w:eastAsia="Arial" w:hAnsi="Arial"/>
          <w:sz w:val="22"/>
          <w:szCs w:val="22"/>
        </w:rPr>
        <w:t xml:space="preserve">Reverend Bradford had a motion for equal representation of women on all Anglican boards and councils at the Sydney synod. For five days, he said, other business was pushed ahead of it and the motion was never debated. At the end of the synod it lapsed. "It's a well known strategy," he said.</w:t>
      </w:r>
    </w:p>
    <w:p>
      <w:pPr>
        <w:spacing w:after="160"/>
      </w:pPr>
      <w:r>
        <w:rPr>
          <w:rFonts w:ascii="Arial" w:cs="Arial" w:eastAsia="Arial" w:hAnsi="Arial"/>
          <w:sz w:val="22"/>
          <w:szCs w:val="22"/>
        </w:rPr>
        <w:t xml:space="preserve">But Bishop Robert Forsyth, who is on the Glebe Administration Board that manages the diocese's investments, said the motion was not deliberately suppressed. He said the all-male board was looking for three new members. "I hope a woman's among them but it comes down to availability and qualifications," he said. "I do hope we can find someone. It's not good. It just doesn't represent contemporary business practices."</w:t>
      </w:r>
    </w:p>
    <w:p>
      <w:pPr>
        <w:spacing w:after="160"/>
      </w:pPr>
      <w:r>
        <w:rPr>
          <w:rFonts w:ascii="Arial" w:cs="Arial" w:eastAsia="Arial" w:hAnsi="Arial"/>
          <w:sz w:val="22"/>
          <w:szCs w:val="22"/>
        </w:rPr>
        <w:t xml:space="preserve">A McKinsey Global Survey on company performances through the financial crisis, prepared by Georges Desvaux, noted that having a number of women on a board improved a company's ability to navigate the downturn.</w:t>
      </w:r>
    </w:p>
    <w:p>
      <w:pPr>
        <w:spacing w:after="160"/>
      </w:pPr>
      <w:r>
        <w:rPr>
          <w:rFonts w:ascii="Arial" w:cs="Arial" w:eastAsia="Arial" w:hAnsi="Arial"/>
          <w:sz w:val="22"/>
          <w:szCs w:val="22"/>
        </w:rPr>
        <w:t xml:space="preserve">"Leadership and direction are seen as the most important capabilities through the crisis and are two of the top three cited as most important for the long-term. Similarly, they are the two most positively influenced by having three or more women on a corporate board, our other work shows."</w:t>
      </w:r>
    </w:p>
    <w:p>
      <w:pPr>
        <w:spacing w:after="160"/>
      </w:pPr>
      <w:r>
        <w:rPr>
          <w:rFonts w:ascii="Arial" w:cs="Arial" w:eastAsia="Arial" w:hAnsi="Arial"/>
          <w:sz w:val="22"/>
          <w:szCs w:val="22"/>
        </w:rPr>
        <w:t xml:space="preserve">A Catalyst Fortune 500 study found companies with a significant number of female board directors outperformed their competition by 66 per cent for return on invested capital.</w:t>
      </w:r>
    </w:p>
    <w:p>
      <w:pPr>
        <w:spacing w:after="160"/>
      </w:pPr>
      <w:r>
        <w:rPr>
          <w:rFonts w:ascii="Arial" w:cs="Arial" w:eastAsia="Arial" w:hAnsi="Arial"/>
          <w:sz w:val="22"/>
          <w:szCs w:val="22"/>
        </w:rPr>
        <w:t xml:space="preserve">But Bishop Forsyth said Mr Bradford's suggestion drew a long bow. He denied a macho culture existed on boards. "One of the problems with church organisations is they're often too nice. I don't know whether women would help or not."</w:t>
      </w:r>
    </w:p>
    <w:p>
      <w:pPr>
        <w:spacing w:after="160"/>
      </w:pPr>
      <w:r>
        <w:rPr>
          <w:rFonts w:ascii="Arial" w:cs="Arial" w:eastAsia="Arial" w:hAnsi="Arial"/>
          <w:sz w:val="22"/>
          <w:szCs w:val="22"/>
        </w:rPr>
        <w:t xml:space="preserve">Claire Braund, the executive director of the advocacy group Women on Boards and a former parish councillor in the Newcastle diocese, said the church was failing the public by leaving women off its boards.</w:t>
      </w:r>
    </w:p>
    <w:p>
      <w:pPr>
        <w:spacing w:after="160"/>
      </w:pPr>
      <w:r>
        <w:rPr>
          <w:rFonts w:ascii="Arial" w:cs="Arial" w:eastAsia="Arial" w:hAnsi="Arial"/>
          <w:sz w:val="22"/>
          <w:szCs w:val="22"/>
        </w:rPr>
        <w:t xml:space="preserve">"In the current climate ... where corporations are taking far more seriously their obligations to have women represented across all areas, it is behoved on other major institutions - and I include the Catholic and Anglican church there - to follow suit."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MACHO BOYS' CLUB 'COST ANGLICANS MILLIONS'</dc:title>
  <dc:creator>VirtueOnline Archive</dc:creator>
  <cp:lastModifiedBy>Un-named</cp:lastModifiedBy>
  <cp:revision>1</cp:revision>
  <dcterms:created xsi:type="dcterms:W3CDTF">2026-04-22T11:55:23.040Z</dcterms:created>
  <dcterms:modified xsi:type="dcterms:W3CDTF">2026-04-22T11:55:23.040Z</dcterms:modified>
</cp:coreProperties>
</file>

<file path=docProps/custom.xml><?xml version="1.0" encoding="utf-8"?>
<Properties xmlns="http://schemas.openxmlformats.org/officeDocument/2006/custom-properties" xmlns:vt="http://schemas.openxmlformats.org/officeDocument/2006/docPropsVTypes"/>
</file>