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FRANKLIN GRAHAM BUILDING ANGLICAN CHURCHES</w:t>
      </w:r>
    </w:p>
    <w:p>
      <w:pPr>
        <w:pBdr>
          <w:bottom w:val="single" w:color="AAAAAA" w:sz="6"/>
        </w:pBdr>
        <w:spacing w:after="200" w:before="0"/>
      </w:pPr>
    </w:p>
    <w:p>
      <w:pPr>
        <w:spacing w:after="160"/>
      </w:pPr>
      <w:r>
        <w:rPr>
          <w:rFonts w:ascii="Arial" w:cs="Arial" w:eastAsia="Arial" w:hAnsi="Arial"/>
          <w:sz w:val="22"/>
          <w:szCs w:val="22"/>
        </w:rPr>
        <w:t xml:space="preserve">Fr. Rob Eaton</w:t>
      </w:r>
    </w:p>
    <w:p>
      <w:pPr>
        <w:spacing w:after="160"/>
      </w:pPr>
      <w:r>
        <w:rPr>
          <w:rFonts w:ascii="Arial" w:cs="Arial" w:eastAsia="Arial" w:hAnsi="Arial"/>
          <w:sz w:val="22"/>
          <w:szCs w:val="22"/>
        </w:rPr>
        <w:t xml:space="preserve">February 16, 2011</w:t>
      </w:r>
    </w:p>
    <w:p>
      <w:pPr>
        <w:spacing w:after="160"/>
      </w:pPr>
      <w:r>
        <w:rPr>
          <w:rFonts w:ascii="Arial" w:cs="Arial" w:eastAsia="Arial" w:hAnsi="Arial"/>
          <w:sz w:val="22"/>
          <w:szCs w:val="22"/>
        </w:rPr>
        <w:t xml:space="preserve">From the Wau Diocese website, The Episcopal Church of Sudan:</w:t>
      </w:r>
    </w:p>
    <w:p>
      <w:pPr>
        <w:spacing w:after="160"/>
      </w:pPr>
      <w:r>
        <w:rPr>
          <w:rFonts w:ascii="Arial" w:cs="Arial" w:eastAsia="Arial" w:hAnsi="Arial"/>
          <w:sz w:val="22"/>
          <w:szCs w:val="22"/>
        </w:rPr>
        <w:t xml:space="preserve">"The Samaritan Purse (an American organization run by the son of the Famous Evangelist Billy Gram) has accepted to rebuild at least 34 churches in Wau Diocese. They promise to start with 12 this year provide that there will be peace. Please pray for the success of this important project."</w:t>
      </w:r>
    </w:p>
    <w:p>
      <w:pPr>
        <w:spacing w:after="160"/>
      </w:pPr>
      <w:r>
        <w:rPr>
          <w:rFonts w:ascii="Arial" w:cs="Arial" w:eastAsia="Arial" w:hAnsi="Arial"/>
          <w:sz w:val="22"/>
          <w:szCs w:val="22"/>
        </w:rPr>
        <w:t xml:space="preserve">Absolutely.</w:t>
      </w:r>
    </w:p>
    <w:p>
      <w:pPr>
        <w:spacing w:after="160"/>
      </w:pPr>
      <w:r>
        <w:rPr>
          <w:rFonts w:ascii="Arial" w:cs="Arial" w:eastAsia="Arial" w:hAnsi="Arial"/>
          <w:sz w:val="22"/>
          <w:szCs w:val="22"/>
        </w:rPr>
        <w:t xml:space="preserve">I would have loved to be in on those meetings, especially how it all unfolded. Perhaps the new bishop there will eventually tell the story. God bless Samaritan Purse. Now may some guilt-ridden Anglican purses step up to assist (more than they may already have - I know I have in my limited ability) in the proclamation of Jesus Christ in this war-ravaged land.</w:t>
      </w:r>
    </w:p>
    <w:p>
      <w:pPr>
        <w:spacing w:after="160"/>
      </w:pPr>
      <w:r>
        <w:rPr>
          <w:rFonts w:ascii="Arial" w:cs="Arial" w:eastAsia="Arial" w:hAnsi="Arial"/>
          <w:sz w:val="22"/>
          <w:szCs w:val="22"/>
        </w:rPr>
        <w:t xml:space="preserve">UPDATE- 2-28-2011: I'm told by a reliable source that there is a growing tension between members of the House of Bishops of The Episcopal Church of Sudan having to do with the acceptance of funds from various places and persons within The Episcopal Church USA (no matter whether from liberal or conservative hands). There is no doubt of the incontrovertible need for financial assistance. But the difficulty seems to be between not looking a gift horse in the mouth vs principled refusal. I'll be doing a little more inquiry, since members of our parish want to send our paltry attempt at assistance. But not if it causes more problems than helps. Still, we will find a way to be helpful, even if it has to mean funneling through some non-TEC agency, such as ...... Samaritan's Purse.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FRANKLIN GRAHAM BUILDING ANGLICAN CHURCHES</dc:title>
  <dc:creator>VirtueOnline Archive</dc:creator>
  <cp:lastModifiedBy>Un-named</cp:lastModifiedBy>
  <cp:revision>1</cp:revision>
  <dcterms:created xsi:type="dcterms:W3CDTF">2026-04-22T11:55:27.048Z</dcterms:created>
  <dcterms:modified xsi:type="dcterms:W3CDTF">2026-04-22T11:55:27.048Z</dcterms:modified>
</cp:coreProperties>
</file>

<file path=docProps/custom.xml><?xml version="1.0" encoding="utf-8"?>
<Properties xmlns="http://schemas.openxmlformats.org/officeDocument/2006/custom-properties" xmlns:vt="http://schemas.openxmlformats.org/officeDocument/2006/docPropsVTypes"/>
</file>