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ANGLICAN CHURCH IN 10-YEAR GOSPEL REVIVAL PLAN</w:t>
      </w:r>
    </w:p>
    <w:p>
      <w:pPr>
        <w:pBdr>
          <w:bottom w:val="single" w:color="AAAAAA" w:sz="6"/>
        </w:pBdr>
        <w:spacing w:after="200" w:before="0"/>
      </w:pPr>
    </w:p>
    <w:p>
      <w:pPr>
        <w:spacing w:after="160"/>
      </w:pPr>
      <w:r>
        <w:rPr>
          <w:rFonts w:ascii="Arial" w:cs="Arial" w:eastAsia="Arial" w:hAnsi="Arial"/>
          <w:sz w:val="22"/>
          <w:szCs w:val="22"/>
        </w:rPr>
        <w:t xml:space="preserve">http://allafrica.com/stories/200901300752.html</w:t>
      </w:r>
    </w:p>
    <w:p>
      <w:pPr>
        <w:spacing w:after="160"/>
      </w:pPr>
      <w:r>
        <w:rPr>
          <w:rFonts w:ascii="Arial" w:cs="Arial" w:eastAsia="Arial" w:hAnsi="Arial"/>
          <w:sz w:val="22"/>
          <w:szCs w:val="22"/>
        </w:rPr>
        <w:t xml:space="preserve">January 30, 2009</w:t>
      </w:r>
    </w:p>
    <w:p>
      <w:pPr>
        <w:spacing w:after="160"/>
      </w:pPr>
      <w:r>
        <w:rPr>
          <w:rFonts w:ascii="Arial" w:cs="Arial" w:eastAsia="Arial" w:hAnsi="Arial"/>
          <w:sz w:val="22"/>
          <w:szCs w:val="22"/>
        </w:rPr>
        <w:t xml:space="preserve">JUBA - The Episcopal Church of Sudan (Anglican) will soon unveil a 10-year strategic plan covering a whole range of social and pastoral activities.</w:t>
      </w:r>
    </w:p>
    <w:p>
      <w:pPr>
        <w:spacing w:after="160"/>
      </w:pPr>
      <w:r>
        <w:rPr>
          <w:rFonts w:ascii="Arial" w:cs="Arial" w:eastAsia="Arial" w:hAnsi="Arial"/>
          <w:sz w:val="22"/>
          <w:szCs w:val="22"/>
        </w:rPr>
        <w:t xml:space="preserve">Archbishop Daniel Deng Bul, the primate of ECS, told Catholic Bakhita FM that the focus of the program is evangelization and development. The strategic plan covers education, health care, agriculture, pastoral care and evangelization.</w:t>
      </w:r>
    </w:p>
    <w:p>
      <w:pPr>
        <w:spacing w:after="160"/>
      </w:pPr>
      <w:r>
        <w:rPr>
          <w:rFonts w:ascii="Arial" w:cs="Arial" w:eastAsia="Arial" w:hAnsi="Arial"/>
          <w:sz w:val="22"/>
          <w:szCs w:val="22"/>
        </w:rPr>
        <w:t xml:space="preserve">Archbishop Deng said the Episcopal Church wants to revive evangelism by reaching out from house to house. "We are working hard to see to that everybody in this country is reached. We have to see that we go into every house, we go into every town."</w:t>
      </w:r>
    </w:p>
    <w:p>
      <w:pPr>
        <w:spacing w:after="160"/>
      </w:pPr>
      <w:r>
        <w:rPr>
          <w:rFonts w:ascii="Arial" w:cs="Arial" w:eastAsia="Arial" w:hAnsi="Arial"/>
          <w:sz w:val="22"/>
          <w:szCs w:val="22"/>
        </w:rPr>
        <w:t xml:space="preserve">And he added: "As our Lord Jesus Christ sent the 72 disciples all over the place; we have to do the same in our country because we don't want history to repeat itself in our time. We have been in war."</w:t>
      </w:r>
    </w:p>
    <w:p>
      <w:pPr>
        <w:spacing w:after="160"/>
      </w:pPr>
      <w:r>
        <w:rPr>
          <w:rFonts w:ascii="Arial" w:cs="Arial" w:eastAsia="Arial" w:hAnsi="Arial"/>
          <w:sz w:val="22"/>
          <w:szCs w:val="22"/>
        </w:rPr>
        <w:t xml:space="preserve">The ECS plans to train its pastors in the five colleges the church has in the country. The Primate of the Episcopal Church added that the 10-year comprehensive plan is to be evaluated every year. Archbishop Deng was elected head of the Episcopal Church in Sudan on February 14, 2008 and enthroned on April 20 as the fourth ECS primate at All Saints Cathedral in Juba. Previously he was the bishop of Renk. The ECS, part of the Anglican Communion, has 24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ANGLICAN CHURCH IN 10-YEAR GOSPEL REVIVAL PLAN</dc:title>
  <dc:creator>VirtueOnline Archive</dc:creator>
  <cp:lastModifiedBy>Un-named</cp:lastModifiedBy>
  <cp:revision>1</cp:revision>
  <dcterms:created xsi:type="dcterms:W3CDTF">2026-04-22T11:54:56.083Z</dcterms:created>
  <dcterms:modified xsi:type="dcterms:W3CDTF">2026-04-22T11:54:56.083Z</dcterms:modified>
</cp:coreProperties>
</file>

<file path=docProps/custom.xml><?xml version="1.0" encoding="utf-8"?>
<Properties xmlns="http://schemas.openxmlformats.org/officeDocument/2006/custom-properties" xmlns:vt="http://schemas.openxmlformats.org/officeDocument/2006/docPropsVTypes"/>
</file>