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DIOCESE ANSWERS QUESTIONS ABOUT ITS PRESENT AND FUTURE</w:t>
      </w:r>
    </w:p>
    <w:p>
      <w:pPr>
        <w:pBdr>
          <w:bottom w:val="single" w:color="AAAAAA" w:sz="6"/>
        </w:pBdr>
        <w:spacing w:after="200" w:before="0"/>
      </w:pPr>
    </w:p>
    <w:p>
      <w:pPr>
        <w:spacing w:after="160"/>
      </w:pPr>
      <w:r>
        <w:rPr>
          <w:rFonts w:ascii="Arial" w:cs="Arial" w:eastAsia="Arial" w:hAnsi="Arial"/>
          <w:sz w:val="22"/>
          <w:szCs w:val="22"/>
        </w:rPr>
        <w:t xml:space="preserve">The following frequently asked questions (FAQ's) are offered as a more detailed explanation of recent events in the Diocese of South Carolina.</w:t>
      </w:r>
    </w:p>
    <w:p>
      <w:pPr>
        <w:spacing w:after="160"/>
      </w:pPr>
      <w:r>
        <w:rPr>
          <w:rFonts w:ascii="Arial" w:cs="Arial" w:eastAsia="Arial" w:hAnsi="Arial"/>
          <w:sz w:val="22"/>
          <w:szCs w:val="22"/>
        </w:rPr>
        <w:t xml:space="preserve">[A complete timeline may be found here: http://www.diosc.com/sys/images/documents/tec/sc_timeline_tec_actions_against_lawrence.pdf ] As most hopefully are aware, a conversation was underway with the leadership of the Episcopal Church (TEC) with the hope that it could lead to a resolution of our long standing conflict. That has proven to be a false hope.</w:t>
      </w:r>
    </w:p>
    <w:p>
      <w:pPr>
        <w:spacing w:after="160"/>
      </w:pPr>
      <w:r>
        <w:rPr>
          <w:rFonts w:ascii="Arial" w:cs="Arial" w:eastAsia="Arial" w:hAnsi="Arial"/>
          <w:sz w:val="22"/>
          <w:szCs w:val="22"/>
        </w:rPr>
        <w:t xml:space="preserve">What actions were taken against Bishop Lawrence?</w:t>
      </w:r>
    </w:p>
    <w:p>
      <w:pPr>
        <w:spacing w:after="160"/>
      </w:pPr>
      <w:r>
        <w:rPr>
          <w:rFonts w:ascii="Arial" w:cs="Arial" w:eastAsia="Arial" w:hAnsi="Arial"/>
          <w:sz w:val="22"/>
          <w:szCs w:val="22"/>
        </w:rPr>
        <w:t xml:space="preserve">On Monday, October 15, 2012, the Bishop was informed of the actions of the Disciplinary Board for Bishops (a feature of the Title IV changes to the national Canons which our Diocese rejected because they are contrary to the TEC Constitution). They had apparently voted a month earlier to "certify" that he had abandoned the Church.</w:t>
      </w:r>
    </w:p>
    <w:p>
      <w:pPr>
        <w:spacing w:after="160"/>
      </w:pPr>
      <w:r>
        <w:rPr>
          <w:rFonts w:ascii="Arial" w:cs="Arial" w:eastAsia="Arial" w:hAnsi="Arial"/>
          <w:sz w:val="22"/>
          <w:szCs w:val="22"/>
        </w:rPr>
        <w:t xml:space="preserve">What does that mean?</w:t>
      </w:r>
    </w:p>
    <w:p>
      <w:pPr>
        <w:spacing w:after="160"/>
      </w:pPr>
      <w:r>
        <w:rPr>
          <w:rFonts w:ascii="Arial" w:cs="Arial" w:eastAsia="Arial" w:hAnsi="Arial"/>
          <w:sz w:val="22"/>
          <w:szCs w:val="22"/>
        </w:rPr>
        <w:t xml:space="preserve">To this Diocese, as explained below, it has no canonical meaning or legal effect. However, TEC believes his actions amounted to renouncing the doctrine, discipline and worship of the Church. The TEC canons require the Presiding Bishop promptly to notify the Bishop. It appears that did not happen. She informed him verbally nearly a month after the ostensible date of this certification. Even now we do not know when the certification was signed. All this after beginning a conversation in the interim about the potential for a negotiated settlement of our differences.</w:t>
      </w:r>
    </w:p>
    <w:p>
      <w:pPr>
        <w:spacing w:after="160"/>
      </w:pPr>
      <w:r>
        <w:rPr>
          <w:rFonts w:ascii="Arial" w:cs="Arial" w:eastAsia="Arial" w:hAnsi="Arial"/>
          <w:sz w:val="22"/>
          <w:szCs w:val="22"/>
        </w:rPr>
        <w:t xml:space="preserve">What are those charges?</w:t>
      </w:r>
    </w:p>
    <w:p>
      <w:pPr>
        <w:spacing w:after="160"/>
      </w:pPr>
      <w:r>
        <w:rPr>
          <w:rFonts w:ascii="Arial" w:cs="Arial" w:eastAsia="Arial" w:hAnsi="Arial"/>
          <w:sz w:val="22"/>
          <w:szCs w:val="22"/>
        </w:rPr>
        <w:t xml:space="preserve">The first two are that Bishop Lawrence failed to prevent Diocesan Convention from voting to change our diocesan Constitution and Canons to limit or remove reference to those of TEC and for not preventing a similar resolution that had the same effect upon our corporate charter. The final charge was for participating in the granting of quit claim deeds to parishes. These legal documents confirmed what we believe was already established in South Carolina law, that parishes own their property, free of any imposed trust interest by others. All three items were known and the first two explicitly a part of the formal charges of which the Bishop was acquitted last November when the same disciplinary body considered accusations of abandonment.</w:t>
      </w:r>
    </w:p>
    <w:p>
      <w:pPr>
        <w:spacing w:after="160"/>
      </w:pPr>
      <w:r>
        <w:rPr>
          <w:rFonts w:ascii="Arial" w:cs="Arial" w:eastAsia="Arial" w:hAnsi="Arial"/>
          <w:sz w:val="22"/>
          <w:szCs w:val="22"/>
        </w:rPr>
        <w:t xml:space="preserve">Did Bishop Lawrence "abandon" the Episcopal Church?</w:t>
      </w:r>
    </w:p>
    <w:p>
      <w:pPr>
        <w:spacing w:after="160"/>
      </w:pPr>
      <w:r>
        <w:rPr>
          <w:rFonts w:ascii="Arial" w:cs="Arial" w:eastAsia="Arial" w:hAnsi="Arial"/>
          <w:sz w:val="22"/>
          <w:szCs w:val="22"/>
        </w:rPr>
        <w:t xml:space="preserve">No, he did not. The disciplinary board may disagree, but one reality is that we already did not recognize their actions, having agreed as a Diocese that the canonical changes creating their processes were contrary to the TEC constitution and so of no effect in the Diocese of South Carolina. Those same national canons are presently under review by resolution of the General Convention for that reason. Further, if there was substance to the charges, why were both the Bishop and our deputation granted seat, voice and vote at General Convention this summer? All our actions were over a year old by then. If the Bishop can be charged with abandoning the communion of the Church for these actions, so can the Diocese. It is also worth noting that we have received letters of support and affirmation from across TEC and around the worldwide Anglican Communion. It is clear the larger Church recognizes we have not abandoned its communion.</w:t>
      </w:r>
    </w:p>
    <w:p>
      <w:pPr>
        <w:spacing w:after="160"/>
      </w:pPr>
      <w:r>
        <w:rPr>
          <w:rFonts w:ascii="Arial" w:cs="Arial" w:eastAsia="Arial" w:hAnsi="Arial"/>
          <w:sz w:val="22"/>
          <w:szCs w:val="22"/>
        </w:rPr>
        <w:t xml:space="preserve">What does it mean that we are "disassociated" from The Episcopal Church?</w:t>
      </w:r>
    </w:p>
    <w:p>
      <w:pPr>
        <w:spacing w:after="160"/>
      </w:pPr>
      <w:r>
        <w:rPr>
          <w:rFonts w:ascii="Arial" w:cs="Arial" w:eastAsia="Arial" w:hAnsi="Arial"/>
          <w:sz w:val="22"/>
          <w:szCs w:val="22"/>
        </w:rPr>
        <w:t xml:space="preserve">It means that we have now completely withdrawn our accession to the Constitution and Canons of TEC. The Diocese of South Carolina continues as it has since its founding as those parishes in union with one another and legally organized and incorporated as The Protestant Episcopal Church in the Diocese of South Carolina. That identity has not changed.</w:t>
      </w:r>
    </w:p>
    <w:p>
      <w:pPr>
        <w:spacing w:after="160"/>
      </w:pPr>
      <w:r>
        <w:rPr>
          <w:rFonts w:ascii="Arial" w:cs="Arial" w:eastAsia="Arial" w:hAnsi="Arial"/>
          <w:sz w:val="22"/>
          <w:szCs w:val="22"/>
        </w:rPr>
        <w:t xml:space="preserve">How was that accomplished?</w:t>
      </w:r>
    </w:p>
    <w:p>
      <w:pPr>
        <w:spacing w:after="160"/>
      </w:pPr>
      <w:r>
        <w:rPr>
          <w:rFonts w:ascii="Arial" w:cs="Arial" w:eastAsia="Arial" w:hAnsi="Arial"/>
          <w:sz w:val="22"/>
          <w:szCs w:val="22"/>
        </w:rPr>
        <w:t xml:space="preserve">It was resolved on October 2, 2012 by the board of directors of the Diocese that at such time as the Bishop of the Diocese was attacked in any fashion by TEC, we would disassociate, effective immediately. That conditional resolution was passed precisely because there was concern for the risks of entering negotiations with the office of the Presiding Bishop. Unfortunately, those concerns proved well founded. [The actual language of the resolution may be found here: http://www.diosc.com/sys/images/documents/tec/sc_conditional_disassociate.pdf)</w:t>
      </w:r>
    </w:p>
    <w:p>
      <w:pPr>
        <w:spacing w:after="160"/>
      </w:pPr>
      <w:r>
        <w:rPr>
          <w:rFonts w:ascii="Arial" w:cs="Arial" w:eastAsia="Arial" w:hAnsi="Arial"/>
          <w:sz w:val="22"/>
          <w:szCs w:val="22"/>
        </w:rPr>
        <w:t xml:space="preserve">Are there additional conditional resolutions?</w:t>
      </w:r>
    </w:p>
    <w:p>
      <w:pPr>
        <w:spacing w:after="160"/>
      </w:pPr>
      <w:r>
        <w:rPr>
          <w:rFonts w:ascii="Arial" w:cs="Arial" w:eastAsia="Arial" w:hAnsi="Arial"/>
          <w:sz w:val="22"/>
          <w:szCs w:val="22"/>
        </w:rPr>
        <w:t xml:space="preserve">Only one, which also took effect immediately. When charges were being considered last Fall against Bp. Lawrence, the Standing Committee passed a similar resolution that called a special convention to be held for the first Saturday more than 30 days from any action taken against the Bishop (the minimum notice required by our diocesan canons). [The minutes of the meeting in which that decision was made can be found here: http://www.diosc.com/sys/images/documents/tec/sc_min_bd_dir_diosc_11_1_11.pdf)</w:t>
      </w:r>
    </w:p>
    <w:p>
      <w:pPr>
        <w:spacing w:after="160"/>
      </w:pPr>
      <w:r>
        <w:rPr>
          <w:rFonts w:ascii="Arial" w:cs="Arial" w:eastAsia="Arial" w:hAnsi="Arial"/>
          <w:sz w:val="22"/>
          <w:szCs w:val="22"/>
        </w:rPr>
        <w:t xml:space="preserve">Doesn't a Diocesan Convention have to vote on whether or not to leave the Episcopal Church?</w:t>
      </w:r>
    </w:p>
    <w:p>
      <w:pPr>
        <w:spacing w:after="160"/>
      </w:pPr>
      <w:r>
        <w:rPr>
          <w:rFonts w:ascii="Arial" w:cs="Arial" w:eastAsia="Arial" w:hAnsi="Arial"/>
          <w:sz w:val="22"/>
          <w:szCs w:val="22"/>
        </w:rPr>
        <w:t xml:space="preserve">Our diocesan canons give the Bishop authority as the final arbiter of the meaning and application of our constitution and canons. The Standing Committee formally requested an interpretation of those canons and who had the authority to take such an action. The formal reply of the Bishop made it clear the Standing Committee has such authority to act on behalf of the Diocese (That interpretation can be found here: http://www.diosc.com/sys/images/documents/tec/sc_interpret_cons_can.pdf ]</w:t>
      </w:r>
    </w:p>
    <w:p>
      <w:pPr>
        <w:spacing w:after="160"/>
      </w:pPr>
      <w:r>
        <w:rPr>
          <w:rFonts w:ascii="Arial" w:cs="Arial" w:eastAsia="Arial" w:hAnsi="Arial"/>
          <w:sz w:val="22"/>
          <w:szCs w:val="22"/>
        </w:rPr>
        <w:t xml:space="preserve">What is the purpose of the Special Called Convention on November 17, 2012?</w:t>
      </w:r>
    </w:p>
    <w:p>
      <w:pPr>
        <w:spacing w:after="160"/>
      </w:pPr>
      <w:r>
        <w:rPr>
          <w:rFonts w:ascii="Arial" w:cs="Arial" w:eastAsia="Arial" w:hAnsi="Arial"/>
          <w:sz w:val="22"/>
          <w:szCs w:val="22"/>
        </w:rPr>
        <w:t xml:space="preserve">Though we are already outside of TEC, our Constitution and Canons both contain multiple references to those of TEC. Ours must now be amended to bring them into agreement with the present legal reality. Those changes can only be made by a Diocesan Convention. In this case the specific purpose for which this Convention has been called can be found here: http://www.diosc.com/sys/index.php?option=com_content&amp;view=article&amp;id=455&amp;Itemid=225</w:t>
      </w:r>
    </w:p>
    <w:p>
      <w:pPr>
        <w:spacing w:after="160"/>
      </w:pPr>
      <w:r>
        <w:rPr>
          <w:rFonts w:ascii="Arial" w:cs="Arial" w:eastAsia="Arial" w:hAnsi="Arial"/>
          <w:sz w:val="22"/>
          <w:szCs w:val="22"/>
        </w:rPr>
        <w:t xml:space="preserve">What does it mean that Bishop Lawrence is "restricted?" Can he not celebrate the Eucharist? Confirm? Ordain?</w:t>
      </w:r>
    </w:p>
    <w:p>
      <w:pPr>
        <w:spacing w:after="160"/>
      </w:pPr>
      <w:r>
        <w:rPr>
          <w:rFonts w:ascii="Arial" w:cs="Arial" w:eastAsia="Arial" w:hAnsi="Arial"/>
          <w:sz w:val="22"/>
          <w:szCs w:val="22"/>
        </w:rPr>
        <w:t xml:space="preserve">Because we have left TEC, it now means nothing. Had we tried to remain within TEC, it would have required him to cease all these activities and more. He would have been allowed 60 days to either retract or defend his actions. The charges would then have been brought to the House of Bishops at their next meeting (March 2013) where they would vote on whether to depose him. This illustrates well that a canon meant to deal with a Bishop who has truly "left" the Church is being used to purge one who is still in office, without any semblance of due process. It is a gross misuse of the Canons.</w:t>
      </w:r>
    </w:p>
    <w:p>
      <w:pPr>
        <w:spacing w:after="160"/>
      </w:pPr>
      <w:r>
        <w:rPr>
          <w:rFonts w:ascii="Arial" w:cs="Arial" w:eastAsia="Arial" w:hAnsi="Arial"/>
          <w:sz w:val="22"/>
          <w:szCs w:val="22"/>
        </w:rPr>
        <w:t xml:space="preserve">Consequently, Bishop Lawrence will continue in all his functions as Diocesan Bishop. He will confer with the leadership of the parishes he is scheduled to visit, and where there are pastoral considerations, his visit may be postponed as seems best. Otherwise, his ministry will continue unabated.</w:t>
      </w:r>
    </w:p>
    <w:p>
      <w:pPr>
        <w:spacing w:after="160"/>
      </w:pPr>
      <w:r>
        <w:rPr>
          <w:rFonts w:ascii="Arial" w:cs="Arial" w:eastAsia="Arial" w:hAnsi="Arial"/>
          <w:sz w:val="22"/>
          <w:szCs w:val="22"/>
        </w:rPr>
        <w:t xml:space="preserve">What other "creative options" or "peaceful alternatives" were considered? Are they still on the table?</w:t>
      </w:r>
    </w:p>
    <w:p>
      <w:pPr>
        <w:spacing w:after="160"/>
      </w:pPr>
      <w:r>
        <w:rPr>
          <w:rFonts w:ascii="Arial" w:cs="Arial" w:eastAsia="Arial" w:hAnsi="Arial"/>
          <w:sz w:val="22"/>
          <w:szCs w:val="22"/>
        </w:rPr>
        <w:t xml:space="preserve">Other denominations have demonstrated a capacity to find charitable solutions to such conflicts which do not require litigation. The General Convention of TEC has waxed eloquent in its resolutions admonishing such conversations between the Israelis and their Middle East neighbors.</w:t>
      </w:r>
    </w:p>
    <w:p>
      <w:pPr>
        <w:spacing w:after="160"/>
      </w:pPr>
      <w:r>
        <w:rPr>
          <w:rFonts w:ascii="Arial" w:cs="Arial" w:eastAsia="Arial" w:hAnsi="Arial"/>
          <w:sz w:val="22"/>
          <w:szCs w:val="22"/>
        </w:rPr>
        <w:t xml:space="preserve">To date, there has been no evidence of such a willingness to negotiate with four previously departing Dioceses. The fashion in which Bp. Lawrence was attacked when such negotiations had begun suggests that attitude has not changed. The second meeting, which had been scheduled for this purpose, will now not occur. It was scheduled for October 22, 2012 and was too soon after the October 15th actions taken against Bishop Lawrence to attempt such a conversation. The issue of a resolution is now in TEC's hands. If they desire such, they can reach out and we will meet with them.</w:t>
      </w:r>
    </w:p>
    <w:p>
      <w:pPr>
        <w:spacing w:after="160"/>
      </w:pPr>
      <w:r>
        <w:rPr>
          <w:rFonts w:ascii="Arial" w:cs="Arial" w:eastAsia="Arial" w:hAnsi="Arial"/>
          <w:sz w:val="22"/>
          <w:szCs w:val="22"/>
        </w:rPr>
        <w:t xml:space="preserve">How will these actions affect the day-to-day workings of our churches?</w:t>
      </w:r>
    </w:p>
    <w:p>
      <w:pPr>
        <w:spacing w:after="160"/>
      </w:pPr>
      <w:r>
        <w:rPr>
          <w:rFonts w:ascii="Arial" w:cs="Arial" w:eastAsia="Arial" w:hAnsi="Arial"/>
          <w:sz w:val="22"/>
          <w:szCs w:val="22"/>
        </w:rPr>
        <w:t xml:space="preserve">This Diocese will continue to function and minister largely as it always has. The primary work of the Gospel proclamation will remain the same. Our worship and ministry will be no different. How we relate to one another within the Diocese, in accord with our own Constitution and Canons will be no different.</w:t>
      </w:r>
    </w:p>
    <w:p>
      <w:pPr>
        <w:spacing w:after="160"/>
      </w:pPr>
      <w:r>
        <w:rPr>
          <w:rFonts w:ascii="Arial" w:cs="Arial" w:eastAsia="Arial" w:hAnsi="Arial"/>
          <w:sz w:val="22"/>
          <w:szCs w:val="22"/>
        </w:rPr>
        <w:t xml:space="preserve">Practically speaking, our Diocese has its own Health Insurance program. That will remain unchanged. Many of our parishes have their own property insurance plans outside of the Church Insurance Corporation. These too will remain unchanged.</w:t>
      </w:r>
    </w:p>
    <w:p>
      <w:pPr>
        <w:spacing w:after="160"/>
      </w:pPr>
      <w:r>
        <w:rPr>
          <w:rFonts w:ascii="Arial" w:cs="Arial" w:eastAsia="Arial" w:hAnsi="Arial"/>
          <w:sz w:val="22"/>
          <w:szCs w:val="22"/>
        </w:rPr>
        <w:t xml:space="preserve">Those parishes who have their insurance through the Church Pension Group will need to begin exploring alternatives.</w:t>
      </w:r>
    </w:p>
    <w:p>
      <w:pPr>
        <w:spacing w:after="160"/>
      </w:pPr>
      <w:r>
        <w:rPr>
          <w:rFonts w:ascii="Arial" w:cs="Arial" w:eastAsia="Arial" w:hAnsi="Arial"/>
          <w:sz w:val="22"/>
          <w:szCs w:val="22"/>
        </w:rPr>
        <w:t xml:space="preserve">Clergy will be provided a workshop at the Clergy Conference on Nov. 7-9 to inform them of their options regarding the Church Pension Fund. Plans are being made to inform lay employees as well.</w:t>
      </w:r>
    </w:p>
    <w:p>
      <w:pPr>
        <w:spacing w:after="160"/>
      </w:pPr>
      <w:r>
        <w:rPr>
          <w:rFonts w:ascii="Arial" w:cs="Arial" w:eastAsia="Arial" w:hAnsi="Arial"/>
          <w:sz w:val="22"/>
          <w:szCs w:val="22"/>
        </w:rPr>
        <w:t xml:space="preserve">Where are we going?</w:t>
      </w:r>
    </w:p>
    <w:p>
      <w:pPr>
        <w:spacing w:after="160"/>
      </w:pPr>
      <w:r>
        <w:rPr>
          <w:rFonts w:ascii="Arial" w:cs="Arial" w:eastAsia="Arial" w:hAnsi="Arial"/>
          <w:sz w:val="22"/>
          <w:szCs w:val="22"/>
        </w:rPr>
        <w:t xml:space="preserve">There are no plans to go anywhere. Going somewhere has never been the focus of the work of the Bishop or Standing Committee. Their objective has always been to plan ways to protect the Diocese while remaining within TEC. That option is no longer open to us. For the foreseeable future, we will remain who we have been since our founding in 1785. We are the Protestant Episcopal Church in the Diocese of South Carolina. Our relationships across the Anglican Communion are numerous and strong. The formal character of those relationships and how they may be expressed will be a decision arrived at only after much prayer and conversation as an entire Diocese.</w:t>
      </w:r>
    </w:p>
    <w:p>
      <w:pPr>
        <w:spacing w:after="160"/>
      </w:pPr>
      <w:r>
        <w:rPr>
          <w:rFonts w:ascii="Arial" w:cs="Arial" w:eastAsia="Arial" w:hAnsi="Arial"/>
          <w:sz w:val="22"/>
          <w:szCs w:val="22"/>
        </w:rPr>
        <w:t xml:space="preserve">Are further meetings with the P.B. planned?</w:t>
      </w:r>
    </w:p>
    <w:p>
      <w:pPr>
        <w:spacing w:after="160"/>
      </w:pPr>
      <w:r>
        <w:rPr>
          <w:rFonts w:ascii="Arial" w:cs="Arial" w:eastAsia="Arial" w:hAnsi="Arial"/>
          <w:sz w:val="22"/>
          <w:szCs w:val="22"/>
        </w:rPr>
        <w:t xml:space="preserve">Not at this time.</w:t>
      </w:r>
    </w:p>
    <w:p>
      <w:pPr>
        <w:spacing w:after="160"/>
      </w:pPr>
      <w:r>
        <w:rPr>
          <w:rFonts w:ascii="Arial" w:cs="Arial" w:eastAsia="Arial" w:hAnsi="Arial"/>
          <w:sz w:val="22"/>
          <w:szCs w:val="22"/>
        </w:rPr>
        <w:t xml:space="preserve">Does violation of the 'restriction' mean a ruling of voluntary renunciation is imminent?</w:t>
      </w:r>
    </w:p>
    <w:p>
      <w:pPr>
        <w:spacing w:after="160"/>
      </w:pPr>
      <w:r>
        <w:rPr>
          <w:rFonts w:ascii="Arial" w:cs="Arial" w:eastAsia="Arial" w:hAnsi="Arial"/>
          <w:sz w:val="22"/>
          <w:szCs w:val="22"/>
        </w:rPr>
        <w:t xml:space="preserve">This would certainly be consistent with prior practice by the office of the Presiding Bishop. The canons currently require that such determination be based upon the intent to renounce being expressed in writing. To date, the Bishop has given no such written expression.</w:t>
      </w:r>
    </w:p>
    <w:p>
      <w:pPr>
        <w:spacing w:after="160"/>
      </w:pPr>
      <w:r>
        <w:rPr>
          <w:rFonts w:ascii="Arial" w:cs="Arial" w:eastAsia="Arial" w:hAnsi="Arial"/>
          <w:sz w:val="22"/>
          <w:szCs w:val="22"/>
        </w:rPr>
        <w:t xml:space="preserve">If we are out of TEC, what does it mean when we gather as a Convention?</w:t>
      </w:r>
    </w:p>
    <w:p>
      <w:pPr>
        <w:spacing w:after="160"/>
      </w:pPr>
      <w:r>
        <w:rPr>
          <w:rFonts w:ascii="Arial" w:cs="Arial" w:eastAsia="Arial" w:hAnsi="Arial"/>
          <w:sz w:val="22"/>
          <w:szCs w:val="22"/>
        </w:rPr>
        <w:t xml:space="preserve">As with every other Diocesan Convention, since the first three conventions of the Diocese when there was no Episcopal Church, we gather as the Protestant Episcopal Church in the Diocese of South Carolina. We will continue to do the work of ministry which God has put before us, in covenanted fellowship with one another. Our gathering in Convention has never been predicated upon being part of TEC, as we operate under our own constitution and canons. These things remain unchanged.</w:t>
      </w:r>
    </w:p>
    <w:p>
      <w:pPr>
        <w:spacing w:after="160"/>
      </w:pPr>
      <w:r>
        <w:rPr>
          <w:rFonts w:ascii="Arial" w:cs="Arial" w:eastAsia="Arial" w:hAnsi="Arial"/>
          <w:sz w:val="22"/>
          <w:szCs w:val="22"/>
        </w:rPr>
        <w:t xml:space="preserve">What does this mean for our participation in the Church Pension Fund?</w:t>
      </w:r>
    </w:p>
    <w:p>
      <w:pPr>
        <w:spacing w:after="160"/>
      </w:pPr>
      <w:r>
        <w:rPr>
          <w:rFonts w:ascii="Arial" w:cs="Arial" w:eastAsia="Arial" w:hAnsi="Arial"/>
          <w:sz w:val="22"/>
          <w:szCs w:val="22"/>
        </w:rPr>
        <w:t xml:space="preserve">Diocesan staff have been told by a representative of CPF that clergy may continue making contributions to their credit in the fund until such time as they are actually deposed. All clergy who have made contributions for 5 years or longer are fully vested and cannot lose their benefits. A portion of the planned clergy conference November 7-9 will be a workshop to explore the implications more deeply and provide specific, individualized information on the impact on every clergy household.</w:t>
      </w:r>
    </w:p>
    <w:p>
      <w:pPr>
        <w:spacing w:after="160"/>
      </w:pPr>
      <w:r>
        <w:rPr>
          <w:rFonts w:ascii="Arial" w:cs="Arial" w:eastAsia="Arial" w:hAnsi="Arial"/>
          <w:sz w:val="22"/>
          <w:szCs w:val="22"/>
        </w:rPr>
        <w:t xml:space="preserve">If we have left TEC, why do we still use the word "Episcopal" in our names and in our documents?</w:t>
      </w:r>
    </w:p>
    <w:p>
      <w:pPr>
        <w:spacing w:after="160"/>
      </w:pPr>
      <w:r>
        <w:rPr>
          <w:rFonts w:ascii="Arial" w:cs="Arial" w:eastAsia="Arial" w:hAnsi="Arial"/>
          <w:sz w:val="22"/>
          <w:szCs w:val="22"/>
        </w:rPr>
        <w:t xml:space="preserve">The term exists in the legal incorporated names of our Diocese and many of our parishes. Its application is far broader than and not exclusively franchised by TEC. It is rightly used to designate any church which has bishops, for that is what the term refers to in the Greek and Latin from which the English word is derived. The episcopos is the bishop. An episcopal church is simply one that has bishops. We continue, both as a diocese and as parishes to be that kind of church. This is both our legal and ecclesiastical heritage and we embrace it as such.</w:t>
      </w:r>
    </w:p>
    <w:p>
      <w:pPr>
        <w:spacing w:after="160"/>
      </w:pPr>
      <w:r>
        <w:rPr>
          <w:rFonts w:ascii="Arial" w:cs="Arial" w:eastAsia="Arial" w:hAnsi="Arial"/>
          <w:sz w:val="22"/>
          <w:szCs w:val="22"/>
        </w:rPr>
        <w:t xml:space="preserve">There are other churches with "Episcopal" in the name, including the Reformed Episcopal Church and the African Methodist Episcopal Church. For many years what is now called the United Methodist Church was known as the Methodist Episcopal Church and was by far the largest church in this country with "Episcopal" in its name. Other dioceses in the Anglican Communion, not part of TEC have the word "Episcopal" in their names: The Scottish Episcopal Church, The Episcopal Church of Sudan, The Episcopal Church in Jerusalem and the Middle East, The Episcopal Church in the Philippines, Iglesia Episcopal de Cuba and The Reformed Episcopal Church of Spain (Extra provincial to the Archbishop of Canterbury.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DIOCESE ANSWERS QUESTIONS ABOUT ITS PRESENT AND FUTURE</dc:title>
  <dc:creator>VirtueOnline Archive</dc:creator>
  <cp:lastModifiedBy>Un-named</cp:lastModifiedBy>
  <cp:revision>1</cp:revision>
  <dcterms:created xsi:type="dcterms:W3CDTF">2026-04-22T11:55:42.750Z</dcterms:created>
  <dcterms:modified xsi:type="dcterms:W3CDTF">2026-04-22T11:55:42.750Z</dcterms:modified>
</cp:coreProperties>
</file>

<file path=docProps/custom.xml><?xml version="1.0" encoding="utf-8"?>
<Properties xmlns="http://schemas.openxmlformats.org/officeDocument/2006/custom-properties" xmlns:vt="http://schemas.openxmlformats.org/officeDocument/2006/docPropsVTypes"/>
</file>