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ATTORNEY J.B. BURCH RETURNS TO LAWRENCE CASE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http://www.livingchurch.org/news/  |  October 17, 2011</w:t>
      </w:r>
    </w:p>
    <w:p>
      <w:pPr>
        <w:spacing w:after="160"/>
      </w:pPr>
      <w:r>
        <w:rPr>
          <w:rFonts w:ascii="Arial" w:cs="Arial" w:eastAsia="Arial" w:hAnsi="Arial"/>
          <w:sz w:val="22"/>
          <w:szCs w:val="22"/>
        </w:rPr>
        <w:t xml:space="preserve">Bishop Dorsey Henderson sent this message to members of the Disciplinary Panel for Bishops on Oct. 17, and released a copy to The Living Church.</w:t>
      </w:r>
    </w:p>
    <w:p>
      <w:pPr>
        <w:spacing w:after="160"/>
      </w:pPr>
      <w:r>
        <w:rPr>
          <w:rFonts w:ascii="Arial" w:cs="Arial" w:eastAsia="Arial" w:hAnsi="Arial"/>
          <w:sz w:val="22"/>
          <w:szCs w:val="22"/>
        </w:rPr>
        <w:t xml:space="preserve">Sisters and Brothers,</w:t>
      </w:r>
    </w:p>
    <w:p>
      <w:pPr>
        <w:spacing w:after="160"/>
      </w:pPr>
      <w:r>
        <w:rPr>
          <w:rFonts w:ascii="Arial" w:cs="Arial" w:eastAsia="Arial" w:hAnsi="Arial"/>
          <w:sz w:val="22"/>
          <w:szCs w:val="22"/>
        </w:rPr>
        <w:t xml:space="preserve">This message comes with the prayer that you are all well and joyful.</w:t>
      </w:r>
    </w:p>
    <w:p>
      <w:pPr>
        <w:spacing w:after="160"/>
      </w:pPr>
      <w:r>
        <w:rPr>
          <w:rFonts w:ascii="Arial" w:cs="Arial" w:eastAsia="Arial" w:hAnsi="Arial"/>
          <w:sz w:val="22"/>
          <w:szCs w:val="22"/>
        </w:rPr>
        <w:t xml:space="preserve">Because I believe that time is of an essence, I have made a command decision and today requested that J.B. Burch assume the work of the Church Attorney in the matter of Bishop Mark Lawrence only; Josephine Hicks continues to work with the other allegations on our "docket." Mr. Burch has accepted.</w:t>
      </w:r>
    </w:p>
    <w:p>
      <w:pPr>
        <w:spacing w:after="160"/>
      </w:pPr>
      <w:r>
        <w:rPr>
          <w:rFonts w:ascii="Arial" w:cs="Arial" w:eastAsia="Arial" w:hAnsi="Arial"/>
          <w:sz w:val="22"/>
          <w:szCs w:val="22"/>
        </w:rPr>
        <w:t xml:space="preserve">J.B. held the equivalent position with the Review Committee under the previous version of Title IV. As "Lay Assessor" to the Review Committee, he did the same work that the "Church Attorney" now does for the Disciplinary Board. While in that position, he did preliminary work on the Bishop Lawrence information, so he is already more than familiar with that information and the task which is now ours.</w:t>
      </w:r>
    </w:p>
    <w:p>
      <w:pPr>
        <w:spacing w:after="160"/>
      </w:pPr>
      <w:r>
        <w:rPr>
          <w:rFonts w:ascii="Arial" w:cs="Arial" w:eastAsia="Arial" w:hAnsi="Arial"/>
          <w:sz w:val="22"/>
          <w:szCs w:val="22"/>
        </w:rPr>
        <w:t xml:space="preserve">I have informed Ms. Hicks and she will be in communication with Mr. Burch to arrange for an orderly transfer of that labor and ministry.</w:t>
      </w:r>
    </w:p>
    <w:p>
      <w:pPr>
        <w:spacing w:after="160"/>
      </w:pPr>
      <w:r>
        <w:rPr>
          <w:rFonts w:ascii="Arial" w:cs="Arial" w:eastAsia="Arial" w:hAnsi="Arial"/>
          <w:sz w:val="22"/>
          <w:szCs w:val="22"/>
        </w:rPr>
        <w:t xml:space="preserve">Faithfully yours in our Lord,</w:t>
      </w:r>
    </w:p>
    <w:p>
      <w:pPr>
        <w:spacing w:after="160"/>
      </w:pPr>
      <w:r>
        <w:rPr>
          <w:rFonts w:ascii="Arial" w:cs="Arial" w:eastAsia="Arial" w:hAnsi="Arial"/>
          <w:sz w:val="22"/>
          <w:szCs w:val="22"/>
        </w:rPr>
        <w:t xml:space="preserve">+Dorsey Henderson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ATTORNEY J.B. BURCH RETURNS TO LAWRENCE CASE</dc:title>
  <dc:creator>VirtueOnline Archive</dc:creator>
  <cp:lastModifiedBy>Un-named</cp:lastModifiedBy>
  <cp:revision>1</cp:revision>
  <dcterms:created xsi:type="dcterms:W3CDTF">2026-04-22T11:55:33.093Z</dcterms:created>
  <dcterms:modified xsi:type="dcterms:W3CDTF">2026-04-22T11:55:33.093Z</dcterms:modified>
</cp:coreProperties>
</file>

<file path=docProps/custom.xml><?xml version="1.0" encoding="utf-8"?>
<Properties xmlns="http://schemas.openxmlformats.org/officeDocument/2006/custom-properties" xmlns:vt="http://schemas.openxmlformats.org/officeDocument/2006/docPropsVTypes"/>
</file>