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AFRICA: AN AFRICAN BISHOP PLEADS FOR ACCEPTANCE OF GAYS</w:t>
      </w:r>
    </w:p>
    <w:p>
      <w:pPr>
        <w:pBdr>
          <w:bottom w:val="single" w:color="AAAAAA" w:sz="6"/>
        </w:pBdr>
        <w:spacing w:after="200" w:before="0"/>
      </w:pPr>
    </w:p>
    <w:p>
      <w:pPr>
        <w:spacing w:after="240"/>
      </w:pPr>
      <w:r>
        <w:rPr>
          <w:rFonts w:ascii="Arial" w:cs="Arial" w:eastAsia="Arial" w:hAnsi="Arial"/>
          <w:i/>
          <w:iCs/>
          <w:color w:val="666666"/>
          <w:sz w:val="20"/>
          <w:szCs w:val="20"/>
        </w:rPr>
        <w:t xml:space="preserve">By Sharon LaFraniere  |  New York Times, South Africa Bureau  |  February 9, 2007</w:t>
      </w:r>
    </w:p>
    <w:p>
      <w:pPr>
        <w:spacing w:after="160"/>
      </w:pPr>
      <w:r>
        <w:rPr>
          <w:rFonts w:ascii="Arial" w:cs="Arial" w:eastAsia="Arial" w:hAnsi="Arial"/>
          <w:sz w:val="22"/>
          <w:szCs w:val="22"/>
        </w:rPr>
        <w:t xml:space="preserve">BISHOPSCOURT, South Africa: In times of turmoil, Njongonkulu Ndungane, the Anglican archbishop for southern Africa, has a favorite spot: a wooden seat that encircles a massive fruit tree in his garden at the foot of Table Mountain. He calls it his thinking bench.</w:t>
      </w:r>
    </w:p>
    <w:p>
      <w:pPr>
        <w:spacing w:after="160"/>
      </w:pPr>
      <w:r>
        <w:rPr>
          <w:rFonts w:ascii="Arial" w:cs="Arial" w:eastAsia="Arial" w:hAnsi="Arial"/>
          <w:sz w:val="22"/>
          <w:szCs w:val="22"/>
        </w:rPr>
        <w:t xml:space="preserve">Perhaps never before has he had so much use for it. The global Anglican Communion, of which his province is the oldest African member, is teetering on the brink of schism over the issue of homosexuality. A global meeting of church leaders next week in Dar es Salaam, Tanzania, is shaping up as perhaps the biggest confrontation yet between branches that condone gay clergy and same-sex unions and those that reject them as a violation of Scripture.</w:t>
      </w:r>
    </w:p>
    <w:p>
      <w:pPr>
        <w:spacing w:after="160"/>
      </w:pPr>
      <w:r>
        <w:rPr>
          <w:rFonts w:ascii="Arial" w:cs="Arial" w:eastAsia="Arial" w:hAnsi="Arial"/>
          <w:sz w:val="22"/>
          <w:szCs w:val="22"/>
        </w:rPr>
        <w:t xml:space="preserve">Ndungane, who succeeded Archbishop Desmond Tutu just over a decade ago as head of southern Africa's four million Anglicans, is pleading for acceptance. In Tutu's mold, he argues for a broad-tented church in which believers of varying stripes live in harmony.</w:t>
      </w:r>
    </w:p>
    <w:p>
      <w:pPr>
        <w:spacing w:after="160"/>
      </w:pPr>
      <w:r>
        <w:rPr>
          <w:rFonts w:ascii="Arial" w:cs="Arial" w:eastAsia="Arial" w:hAnsi="Arial"/>
          <w:sz w:val="22"/>
          <w:szCs w:val="22"/>
        </w:rPr>
        <w:t xml:space="preserve">"The marks of our church are grace, tolerance and living with difference," the 65-year-old cleric said at the church's whitewashed estate outside Cape Town. "We need to make a distinction between issues that are fundamental to the faith and second-order issues. This is not a church-dividing issue."</w:t>
      </w:r>
    </w:p>
    <w:p>
      <w:pPr>
        <w:spacing w:after="160"/>
      </w:pPr>
      <w:r>
        <w:rPr>
          <w:rFonts w:ascii="Arial" w:cs="Arial" w:eastAsia="Arial" w:hAnsi="Arial"/>
          <w:sz w:val="22"/>
          <w:szCs w:val="22"/>
        </w:rPr>
        <w:t xml:space="preserve">Most, if not all, of his 11 counterparts on the African continent disagree. The most conservative of them are demanding that the Anglican Communion - the third-largest network of Christian churches, with 77 million members worldwide - end years of reflection and debate on homosexuality and take a firm stand against it.</w:t>
      </w:r>
    </w:p>
    <w:p>
      <w:pPr>
        <w:spacing w:after="160"/>
      </w:pPr>
      <w:r>
        <w:rPr>
          <w:rFonts w:ascii="Arial" w:cs="Arial" w:eastAsia="Arial" w:hAnsi="Arial"/>
          <w:sz w:val="22"/>
          <w:szCs w:val="22"/>
        </w:rPr>
        <w:t xml:space="preserve">For the full story click here: http://www.iht.com/articles/2007/02/09/news/profile.php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AFRICA: AN AFRICAN BISHOP PLEADS FOR ACCEPTANCE OF GAYS</dc:title>
  <dc:creator>VirtueOnline Archive</dc:creator>
  <cp:lastModifiedBy>Un-named</cp:lastModifiedBy>
  <cp:revision>1</cp:revision>
  <dcterms:created xsi:type="dcterms:W3CDTF">2026-04-22T11:54:29.638Z</dcterms:created>
  <dcterms:modified xsi:type="dcterms:W3CDTF">2026-04-22T11:54:29.638Z</dcterms:modified>
</cp:coreProperties>
</file>

<file path=docProps/custom.xml><?xml version="1.0" encoding="utf-8"?>
<Properties xmlns="http://schemas.openxmlformats.org/officeDocument/2006/custom-properties" xmlns:vt="http://schemas.openxmlformats.org/officeDocument/2006/docPropsVTypes"/>
</file>