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CHURCH LEADERS SPAR OVER FUTURE OF DIOCESE</w:t>
      </w:r>
    </w:p>
    <w:p>
      <w:pPr>
        <w:pBdr>
          <w:bottom w:val="single" w:color="AAAAAA" w:sz="6"/>
        </w:pBdr>
        <w:spacing w:after="200" w:before="0"/>
      </w:pPr>
    </w:p>
    <w:p>
      <w:pPr>
        <w:spacing w:after="160"/>
      </w:pPr>
      <w:r>
        <w:rPr>
          <w:rFonts w:ascii="Arial" w:cs="Arial" w:eastAsia="Arial" w:hAnsi="Arial"/>
          <w:sz w:val="22"/>
          <w:szCs w:val="22"/>
        </w:rPr>
        <w:t xml:space="preserve">Episcopal Church "Reconciler" Rebuts Orthodox Bishop</w:t>
      </w:r>
    </w:p>
    <w:p>
      <w:pPr>
        <w:spacing w:after="160"/>
      </w:pPr>
      <w:r>
        <w:rPr>
          <w:rFonts w:ascii="Arial" w:cs="Arial" w:eastAsia="Arial" w:hAnsi="Arial"/>
          <w:sz w:val="22"/>
          <w:szCs w:val="22"/>
        </w:rPr>
        <w:t xml:space="preserve">Diocesan Leader Says Schori's Reconciliation Plan Ignores Reality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3/9/2008</w:t>
      </w:r>
    </w:p>
    <w:p>
      <w:pPr>
        <w:spacing w:after="160"/>
      </w:pPr>
      <w:r>
        <w:rPr>
          <w:rFonts w:ascii="Arial" w:cs="Arial" w:eastAsia="Arial" w:hAnsi="Arial"/>
          <w:sz w:val="22"/>
          <w:szCs w:val="22"/>
        </w:rPr>
        <w:t xml:space="preserve">The Rev. Canon Brian Cox has been asked by Presiding Bishop Katharine Jefferts Schori to step in as a "pastoral presence" in the Diocese of San Joaquin and to offer his reconciling services to the Diocese, saying the facts about what is happening in the diocese are different from what has been reported in some of the conservative media. The diocese voted at the December 2007 Convention to leave the Episcopal Church and affiliate with the Province of The Southern Cone.</w:t>
      </w:r>
    </w:p>
    <w:p>
      <w:pPr>
        <w:spacing w:after="160"/>
      </w:pPr>
      <w:r>
        <w:rPr>
          <w:rFonts w:ascii="Arial" w:cs="Arial" w:eastAsia="Arial" w:hAnsi="Arial"/>
          <w:sz w:val="22"/>
          <w:szCs w:val="22"/>
        </w:rPr>
        <w:t xml:space="preserve">In an interview with VirtueOnline, Cox said. "At the present time, a third of the congregations are committed to remaining in TEC, a third more are in the discernment process, and a third seem to be definitely committed toward the Southern Cone."</w:t>
      </w:r>
    </w:p>
    <w:p>
      <w:pPr>
        <w:spacing w:after="160"/>
      </w:pPr>
      <w:r>
        <w:rPr>
          <w:rFonts w:ascii="Arial" w:cs="Arial" w:eastAsia="Arial" w:hAnsi="Arial"/>
          <w:sz w:val="22"/>
          <w:szCs w:val="22"/>
        </w:rPr>
        <w:t xml:space="preserve">"I was brought in as a known conservative in the national church so as to be a pastor to the conservatives in the diocese who either wish to remain in the Episcopal Church or are in the discernment process." he told VOL. "I was also asked to assist because of my background in reconciliation. There is a whole reservoir of broken relationships at every level in the diocese."</w:t>
      </w:r>
    </w:p>
    <w:p>
      <w:pPr>
        <w:spacing w:after="160"/>
      </w:pPr>
      <w:r>
        <w:rPr>
          <w:rFonts w:ascii="Arial" w:cs="Arial" w:eastAsia="Arial" w:hAnsi="Arial"/>
          <w:sz w:val="22"/>
          <w:szCs w:val="22"/>
        </w:rPr>
        <w:t xml:space="preserve">Cox said that the situation, in terms of the Bishop John-David Schofield's behavior, is more complex. "This is not a conservative verses liberal conflict. It is a conflict about those who want to stay in the Episcopal Church and those who feel they can no longer do that. There has been a long history of an autocratic governing style that has pitted people against each other and left a legacy of broken relationships throughout the diocese. The estrangement between theological conservatives and the Remain Episcopal Movement is a potent example of the fruits of such an environment."</w:t>
      </w:r>
    </w:p>
    <w:p>
      <w:pPr>
        <w:spacing w:after="160"/>
      </w:pPr>
      <w:r>
        <w:rPr>
          <w:rFonts w:ascii="Arial" w:cs="Arial" w:eastAsia="Arial" w:hAnsi="Arial"/>
          <w:sz w:val="22"/>
          <w:szCs w:val="22"/>
        </w:rPr>
        <w:t xml:space="preserve">Pointing to the complex nature of the conflict, Cox said that, even in churches committed to going to the Southern Cone, there are splits in the membership between those wishing to stay in TEC and those wanting to leave.</w:t>
      </w:r>
    </w:p>
    <w:p>
      <w:pPr>
        <w:spacing w:after="160"/>
      </w:pPr>
      <w:r>
        <w:rPr>
          <w:rFonts w:ascii="Arial" w:cs="Arial" w:eastAsia="Arial" w:hAnsi="Arial"/>
          <w:sz w:val="22"/>
          <w:szCs w:val="22"/>
        </w:rPr>
        <w:t xml:space="preserve">Asked what exactly he is trying to do and how he can reconcile opposing views about sexuality, Cox said he is investigating the conflict to determine all the complex factors. "We have spent a lot of time in the diocese listening to people there. Our hope is to contribute to a dynamic of healing and reconciliation among people: those who have decided to stay, those who are in the discernment process, and perhaps even those who have chosen to leave."</w:t>
      </w:r>
    </w:p>
    <w:p>
      <w:pPr>
        <w:spacing w:after="160"/>
      </w:pPr>
      <w:r>
        <w:rPr>
          <w:rFonts w:ascii="Arial" w:cs="Arial" w:eastAsia="Arial" w:hAnsi="Arial"/>
          <w:sz w:val="22"/>
          <w:szCs w:val="22"/>
        </w:rPr>
        <w:t xml:space="preserve">Cox said he wanted to explore what possibilities there might be in order to settle things without litigation. "We are open to exploring the possibilities that might exist down the line for creative solutions."</w:t>
      </w:r>
    </w:p>
    <w:p>
      <w:pPr>
        <w:spacing w:after="160"/>
      </w:pPr>
      <w:r>
        <w:rPr>
          <w:rFonts w:ascii="Arial" w:cs="Arial" w:eastAsia="Arial" w:hAnsi="Arial"/>
          <w:sz w:val="22"/>
          <w:szCs w:val="22"/>
        </w:rPr>
        <w:t xml:space="preserve">Cox said that at the end of the day, probably no more than a third of the congregations will follow Bishop Schofield to the Southern Cone.</w:t>
      </w:r>
    </w:p>
    <w:p>
      <w:pPr>
        <w:spacing w:after="160"/>
      </w:pPr>
      <w:r>
        <w:rPr>
          <w:rFonts w:ascii="Arial" w:cs="Arial" w:eastAsia="Arial" w:hAnsi="Arial"/>
          <w:sz w:val="22"/>
          <w:szCs w:val="22"/>
        </w:rPr>
        <w:t xml:space="preserve">Pushed by VOL about the obvious contradiction over sexuality by many who see this as a salvation issue, Cox said that in his thirty two years as a priest in the Episcopal Church that there were those who once drew a line in the sand over the 1928 Prayer Book, then over women's ordination and there are now many drawing a line in the sand over Gene Robinson's consecration. "The issue is where people will draw that line in the sand for themselves. This is not where many conservative evangelicals in the Episcopal Church have chosen to draw the line in the sand and I am one of them."</w:t>
      </w:r>
    </w:p>
    <w:p>
      <w:pPr>
        <w:spacing w:after="160"/>
      </w:pPr>
      <w:r>
        <w:rPr>
          <w:rFonts w:ascii="Arial" w:cs="Arial" w:eastAsia="Arial" w:hAnsi="Arial"/>
          <w:sz w:val="22"/>
          <w:szCs w:val="22"/>
        </w:rPr>
        <w:t xml:space="preserve">Cox said he was not there to change people's minds, "Reconciliation is about changed hearts and relationships, not capitulating on theological convictions".</w:t>
      </w:r>
    </w:p>
    <w:p>
      <w:pPr>
        <w:spacing w:after="160"/>
      </w:pPr>
      <w:r>
        <w:rPr>
          <w:rFonts w:ascii="Arial" w:cs="Arial" w:eastAsia="Arial" w:hAnsi="Arial"/>
          <w:sz w:val="22"/>
          <w:szCs w:val="22"/>
        </w:rPr>
        <w:t xml:space="preserve">Regarding the letter he received from Bishop Schofield asking him to "cease and desist"; Cox said he would ignore it. "Bishop Schofield, by his own admission, has transferred to the Province of The Southern Cone. Regarding the Episcopal Church, he has been inhibited by the Presiding Bishop. As such, he has no authority in the Episcopal Diocese of San Joaquin. Canon Moore and I are functioning as a pastoral presence under the authority of the Presiding Bishop."</w:t>
      </w:r>
    </w:p>
    <w:p>
      <w:pPr>
        <w:spacing w:after="160"/>
      </w:pPr>
      <w:r>
        <w:rPr>
          <w:rFonts w:ascii="Arial" w:cs="Arial" w:eastAsia="Arial" w:hAnsi="Arial"/>
          <w:sz w:val="22"/>
          <w:szCs w:val="22"/>
        </w:rPr>
        <w:t xml:space="preserve">Canon to the Ordinary Bill Gandenberger says Canon Cox does not have his facts correct, arguing that that there are some "blatant inaccuracies" in the statements from Canon Cox.</w:t>
      </w:r>
    </w:p>
    <w:p>
      <w:pPr>
        <w:spacing w:after="160"/>
      </w:pPr>
      <w:r>
        <w:rPr>
          <w:rFonts w:ascii="Arial" w:cs="Arial" w:eastAsia="Arial" w:hAnsi="Arial"/>
          <w:sz w:val="22"/>
          <w:szCs w:val="22"/>
        </w:rPr>
        <w:t xml:space="preserve">"When Canon Cox says that 'a third of the congregations are committed to remaining in TEC,' it would appear that he is being consistent with the legal doctrine I understand to be called 'true church doctrine,' which is the tactic that TEC appears to be favoring. This is interpreted as to mean that after a church might vote to align with another province, the minority left remaining are 'the true church.' So if 99 vote to realign, the one remaining 'is' the faithful 'true church' member despite the minority position."</w:t>
      </w:r>
    </w:p>
    <w:p>
      <w:pPr>
        <w:spacing w:after="160"/>
      </w:pPr>
      <w:r>
        <w:rPr>
          <w:rFonts w:ascii="Arial" w:cs="Arial" w:eastAsia="Arial" w:hAnsi="Arial"/>
          <w:sz w:val="22"/>
          <w:szCs w:val="22"/>
        </w:rPr>
        <w:t xml:space="preserve">"Certainly, every one of the churches in this diocese, and every individual church that has left other dioceses, have been 'split' in some manner by such momentous decisions. Whether such a 'split' is 99 to 1 or 50/50, it is still painful. But it would be a real sleight of hand for a Convention to have such a huge vote in favor of such a realignment (173/22) and then to hear that Canon Cox believes that 'At the end of the day, probably no more than a third of the congregations will follow Bishop Schofield to the Southern Cone.' This is especially odd since the Remain Episcopal gathering on January 26th that was broadcast worldwide by the Episcopal Church, could barely fill a single church with a maximum seating of 250 - mostly with numerous visitors from most of the surrounding TEC dioceses present."</w:t>
      </w:r>
    </w:p>
    <w:p>
      <w:pPr>
        <w:spacing w:after="160"/>
      </w:pPr>
      <w:r>
        <w:rPr>
          <w:rFonts w:ascii="Arial" w:cs="Arial" w:eastAsia="Arial" w:hAnsi="Arial"/>
          <w:sz w:val="22"/>
          <w:szCs w:val="22"/>
        </w:rPr>
        <w:t xml:space="preserve">"Canon Moore and Canon Cox have been visiting this diocese on and off since January and we only know of about 5 whole congregations that have met with them in groups. We understand that most are those individuals who are struggling with the vote of the majority at convention and with the majority in their local churches.</w:t>
      </w:r>
    </w:p>
    <w:p>
      <w:pPr>
        <w:spacing w:after="160"/>
      </w:pPr>
      <w:r>
        <w:rPr>
          <w:rFonts w:ascii="Arial" w:cs="Arial" w:eastAsia="Arial" w:hAnsi="Arial"/>
          <w:sz w:val="22"/>
          <w:szCs w:val="22"/>
        </w:rPr>
        <w:t xml:space="preserve">"It was interesting to hear of a 'long history of an autocratic governing style' by Bishop Schofield. Anyone who has known him has seen the most gracious and patient style of management. The synonyms for autocratic are authoritarian, dictatorial, despotic, tyrannical, high-and-mighty, magisterial, peremptory, etc, I can't imagine anyone using those terms to describe Bishop John-David, although he is and has had to be decisive, as we would hope any bishop would be. I am able to relate that the painful closure of two of our churches in the past six years came after each was given three years or more to correct their financial problems."</w:t>
      </w:r>
    </w:p>
    <w:p>
      <w:pPr>
        <w:spacing w:after="160"/>
      </w:pPr>
      <w:r>
        <w:rPr>
          <w:rFonts w:ascii="Arial" w:cs="Arial" w:eastAsia="Arial" w:hAnsi="Arial"/>
          <w:sz w:val="22"/>
          <w:szCs w:val="22"/>
        </w:rPr>
        <w:t xml:space="preserve">"It was only after these congregations failed to raise sufficient funds that the Bishop was forced to follow-through on the steps he had warned he might have to take, and it was very painful for him to do so. Some of the parishioners from those churches continue to blame the Bishop for problems that were created by their former church members!"</w:t>
      </w:r>
    </w:p>
    <w:p>
      <w:pPr>
        <w:spacing w:after="160"/>
      </w:pPr>
      <w:r>
        <w:rPr>
          <w:rFonts w:ascii="Arial" w:cs="Arial" w:eastAsia="Arial" w:hAnsi="Arial"/>
          <w:sz w:val="22"/>
          <w:szCs w:val="22"/>
        </w:rPr>
        <w:t xml:space="preserve">"It is most interesting to understand that Canon Cox wants to explore what possibilities there might be in order to settle things without litigation. Who is filing charges against whom? It is the Presiding Bishop and other leaders within The Episcopal Church which have gained notoriety by filing lawsuit after lawsuit against churches, clergy, and lay leaders who don't agree with them. Conversely, it is Bishop Schofield who has repeatedly offered churches within the Diocese of San Joaquin who wish to remain with TEC the right to do just that, without any lawsuits, provided they leave absolutely no debt to the Diocese. Canon Cox's comments seem like those of a wolf about to swallow his prey, hesitating for a moment to think, 'I wish you didn't make me have to do this.'</w:t>
      </w:r>
    </w:p>
    <w:p>
      <w:pPr>
        <w:spacing w:after="160"/>
      </w:pPr>
      <w:r>
        <w:rPr>
          <w:rFonts w:ascii="Arial" w:cs="Arial" w:eastAsia="Arial" w:hAnsi="Arial"/>
          <w:sz w:val="22"/>
          <w:szCs w:val="22"/>
        </w:rPr>
        <w:t xml:space="preserve">"Finally, Canon Cox states that he will ignore Bishop Schofield's request to cease and desist from visiting his Diocese instead of contacting him directly. Isn't it very odd that someone so committed to reconciliation is doing everything he can to avoid communicating with the person whose authority he is attempting to undermine? Canon Cox is correct in that this Bishop has no authority in 'the Episcopal Diocese of San Joaquin.' The Diocese of San Joaquin is an Anglican Diocese within the Province of the Southern Cone of South America and Bishop John-David is the Bishop in this Diocese and a full member of the House of Bishops of the Southern Cone. But again, TEC is consistent in their application of True Church Doctrine, for if they can fill one church out of fifty, they can claim they have retained their full Episcopal presence here. May the Lord bless them in their mission.</w:t>
      </w:r>
    </w:p>
    <w:p>
      <w:pPr>
        <w:spacing w:after="160"/>
      </w:pPr>
      <w:r>
        <w:rPr>
          <w:rFonts w:ascii="Arial" w:cs="Arial" w:eastAsia="Arial" w:hAnsi="Arial"/>
          <w:sz w:val="22"/>
          <w:szCs w:val="22"/>
        </w:rPr>
        <w:t xml:space="preserve">"At a February 25 conference at the cathedral of St. James titled 'How now shall we live', we discussed how we would now use our freedom. More than 50 clergy from the diocese and a dozen clergy outside our current borders came. It was moderated by Canon Darrel Fenton.</w:t>
      </w:r>
    </w:p>
    <w:p>
      <w:pPr>
        <w:spacing w:after="160"/>
      </w:pPr>
      <w:r>
        <w:rPr>
          <w:rFonts w:ascii="Arial" w:cs="Arial" w:eastAsia="Arial" w:hAnsi="Arial"/>
          <w:sz w:val="22"/>
          <w:szCs w:val="22"/>
        </w:rPr>
        <w:t xml:space="preserve">"Basically we focused on the future and beyond the Episcopal-Anglican battle. The whole occasion was very well received. Bishop John-David hosted the event and Canon Fenton was an objective third party. We are moving on to mission for the growth of the kingdom. So when Canon Cox says that less than a third of the clergy will move with the Province of the Southern Cone, there is no basis for this in fact."</w:t>
      </w:r>
    </w:p>
    <w:p>
      <w:pPr>
        <w:spacing w:after="160"/>
      </w:pPr>
      <w:r>
        <w:rPr>
          <w:rFonts w:ascii="Arial" w:cs="Arial" w:eastAsia="Arial" w:hAnsi="Arial"/>
          <w:sz w:val="22"/>
          <w:szCs w:val="22"/>
        </w:rPr>
        <w:t xml:space="preserve">Cox, who is rector of Christ the King Church in Santa Barbara, Calif., and a founder of Reconcilers.net, is leading the bishops in a reconciliation retreat at the HOB in Camp Allen, this week. Cox will participate in a two-day walkabout visitation to the diocese immediately after the House of Bishops' meeting concludes at Camp Allen in Texas on March 12.</w:t>
      </w:r>
    </w:p>
    <w:p>
      <w:pPr>
        <w:spacing w:after="160"/>
      </w:pPr>
      <w:r>
        <w:rPr>
          <w:rFonts w:ascii="Arial" w:cs="Arial" w:eastAsia="Arial" w:hAnsi="Arial"/>
          <w:sz w:val="22"/>
          <w:szCs w:val="22"/>
        </w:rPr>
        <w:t xml:space="preserve">VirtueOnline believes that Canon Cox's complicity with Mrs. Jefferts Schori in maintaining the belief that all is well in The Episcopal Church, is in fact to live in denial that the Episcopal Church has gone off the ecclesiastical, moral and theological rails. By no stretch of the imagination can it be said that TEC upholds the faith once for all delivered to the saints.</w:t>
      </w:r>
    </w:p>
    <w:p>
      <w:pPr>
        <w:spacing w:after="160"/>
      </w:pPr>
      <w:r>
        <w:rPr>
          <w:rFonts w:ascii="Arial" w:cs="Arial" w:eastAsia="Arial" w:hAnsi="Arial"/>
          <w:sz w:val="22"/>
          <w:szCs w:val="22"/>
        </w:rPr>
        <w:t xml:space="preserve">The rejection by General Convention of Resolution B001 calling on the church to uphold basic doctrines of the faith, the church's belief that it can change 2000 years of historic teaching on Christian morality and the overall moral decline of many of its bishops and priests has put TEC well outside the orb of historic world denominations like the Roman Catholic and Orthodox as well as those churches and provinces within the Anglican Communion that still maintain the faith in all its fullness.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CHURCH LEADERS SPAR OVER FUTURE OF DIOCESE</dc:title>
  <dc:creator>VirtueOnline Archive</dc:creator>
  <cp:lastModifiedBy>Un-named</cp:lastModifiedBy>
  <cp:revision>1</cp:revision>
  <dcterms:created xsi:type="dcterms:W3CDTF">2026-04-22T11:54:43.159Z</dcterms:created>
  <dcterms:modified xsi:type="dcterms:W3CDTF">2026-04-22T11:54:43.159Z</dcterms:modified>
</cp:coreProperties>
</file>

<file path=docProps/custom.xml><?xml version="1.0" encoding="utf-8"?>
<Properties xmlns="http://schemas.openxmlformats.org/officeDocument/2006/custom-properties" xmlns:vt="http://schemas.openxmlformats.org/officeDocument/2006/docPropsVTypes"/>
</file>