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MATHES' SUPPORTS STATEMENT ON CALIFORNIA SUPREME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May 17, 2008</w:t>
      </w:r>
    </w:p>
    <w:p>
      <w:pPr>
        <w:spacing w:after="160"/>
      </w:pPr>
      <w:r>
        <w:rPr>
          <w:rFonts w:ascii="Arial" w:cs="Arial" w:eastAsia="Arial" w:hAnsi="Arial"/>
          <w:sz w:val="22"/>
          <w:szCs w:val="22"/>
        </w:rPr>
        <w:t xml:space="preserve">While visiting the Diocese of El Salvador, I learned of yesterday's ruling by the California Supreme Court that it is unconstitutional to deny same-sex couples the right to receive a California marriage license. With efforts already underway to place a constitutional amendment on November's ballot banning such marriages, it is clear that this issue will continue to permeate our political life.</w:t>
      </w:r>
    </w:p>
    <w:p>
      <w:pPr>
        <w:spacing w:after="160"/>
      </w:pPr>
      <w:r>
        <w:rPr>
          <w:rFonts w:ascii="Arial" w:cs="Arial" w:eastAsia="Arial" w:hAnsi="Arial"/>
          <w:sz w:val="22"/>
          <w:szCs w:val="22"/>
        </w:rPr>
        <w:t xml:space="preserve">I support the Supreme Court's decision and oppose the likely effort to amend the constitution. At a federal level, the constitution has only been successfully amended to expand rights, not remove them, and it follows that California would maintain a similar posture.</w:t>
      </w:r>
    </w:p>
    <w:p>
      <w:pPr>
        <w:spacing w:after="160"/>
      </w:pPr>
      <w:r>
        <w:rPr>
          <w:rFonts w:ascii="Arial" w:cs="Arial" w:eastAsia="Arial" w:hAnsi="Arial"/>
          <w:sz w:val="22"/>
          <w:szCs w:val="22"/>
        </w:rPr>
        <w:t xml:space="preserve">While supporting the rights of gays and lesbians, I am mindful that our church has not yet made the decision to bless same-sex unions. We are in the midst of a challenging but vital conversation about holy relationships in this diocese and indeed across the communion. I ask all people of the diocese to hold the court's decision gently. Prayerfully remember that God has placed his children, who share different perspectives on same-sex relationships, next to each other in church every Sunday.</w:t>
      </w:r>
    </w:p>
    <w:p>
      <w:pPr>
        <w:spacing w:after="160"/>
      </w:pPr>
      <w:r>
        <w:rPr>
          <w:rFonts w:ascii="Arial" w:cs="Arial" w:eastAsia="Arial" w:hAnsi="Arial"/>
          <w:sz w:val="22"/>
          <w:szCs w:val="22"/>
        </w:rPr>
        <w:t xml:space="preserve">As Archbishop Rowan Williams said, "our baptism puts us in solidarities not of our own choosing." Let us be good stewards of these solidarities and teach each other, and the wider community, how to listen and learn from each other as we accept the Court's decision to allow equal access to the institution of marriage.</w:t>
      </w:r>
    </w:p>
    <w:p>
      <w:pPr>
        <w:spacing w:after="160"/>
      </w:pPr>
      <w:r>
        <w:rPr>
          <w:rFonts w:ascii="Arial" w:cs="Arial" w:eastAsia="Arial" w:hAnsi="Arial"/>
          <w:sz w:val="22"/>
          <w:szCs w:val="22"/>
        </w:rPr>
        <w:t xml:space="preserve">---The Rt. Rev. James R. Mathes is the Episcopal Bishop of San Diego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MATHES' SUPPORTS STATEMENT ON CALIFORNIA SUPREME COURT RULING</dc:title>
  <dc:creator>VirtueOnline Archive</dc:creator>
  <cp:lastModifiedBy>Un-named</cp:lastModifiedBy>
  <cp:revision>1</cp:revision>
  <dcterms:created xsi:type="dcterms:W3CDTF">2026-04-22T11:54:45.371Z</dcterms:created>
  <dcterms:modified xsi:type="dcterms:W3CDTF">2026-04-22T11:54:45.371Z</dcterms:modified>
</cp:coreProperties>
</file>

<file path=docProps/custom.xml><?xml version="1.0" encoding="utf-8"?>
<Properties xmlns="http://schemas.openxmlformats.org/officeDocument/2006/custom-properties" xmlns:vt="http://schemas.openxmlformats.org/officeDocument/2006/docPropsVTypes"/>
</file>