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BISHOP MATHES RESPONDS TO CRITICISM OF BISHOP DUNCAN DEPOSITION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19, 2008</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Yesterday was a difficult day in the House of Bishops and the Episcopal Church. I want you to hear directly from me about the House of Bishops' vote to depose the Bishop of Pittsburgh for abandoning the communion of this Church. The House of Bishops reached this decision after weighing considerable evidence. We also prayed and listened intentionally to each other; our decision was careful and informed.</w:t>
      </w:r>
    </w:p>
    <w:p>
      <w:pPr>
        <w:spacing w:after="160"/>
      </w:pPr>
      <w:r>
        <w:rPr>
          <w:rFonts w:ascii="Arial" w:cs="Arial" w:eastAsia="Arial" w:hAnsi="Arial"/>
          <w:sz w:val="22"/>
          <w:szCs w:val="22"/>
        </w:rPr>
        <w:t xml:space="preserve">The Bishop of Pittsburgh has led the efforts to separate the Episcopal Diocese of Pittsburgh from The Episcopal Church by advocating for changes in the accession clause in that diocese's constitution and canons. He also supports a canonical change which would move the diocese to the Province of the Southern Cone. His actions supporting these changes were never in dispute.</w:t>
      </w:r>
    </w:p>
    <w:p>
      <w:pPr>
        <w:spacing w:after="160"/>
      </w:pPr>
      <w:r>
        <w:rPr>
          <w:rFonts w:ascii="Arial" w:cs="Arial" w:eastAsia="Arial" w:hAnsi="Arial"/>
          <w:sz w:val="22"/>
          <w:szCs w:val="22"/>
        </w:rPr>
        <w:t xml:space="preserve">Critically, he presided at the Diocesan Convention in 2007 at which the change in the constitution of diocese was approved in the first reading. His failure to rule the resolution out of order and his clear advocacy for its full passage at the upcoming convention in October by a second vote are demonstrative. The judgment of the House of Bishops was that by these actions Bishop Duncan made an open renunciation of the discipline of this church, thereby abandoning the communion of this Church.</w:t>
      </w:r>
    </w:p>
    <w:p>
      <w:pPr>
        <w:spacing w:after="160"/>
      </w:pPr>
      <w:r>
        <w:rPr>
          <w:rFonts w:ascii="Arial" w:cs="Arial" w:eastAsia="Arial" w:hAnsi="Arial"/>
          <w:sz w:val="22"/>
          <w:szCs w:val="22"/>
        </w:rPr>
        <w:t xml:space="preserve">There is an effort underway to suggest that the House of Bishops did not follow the canons of our Church in these proceedings. However these are the same procedures followed in three other depositions in the last few years, none of which were protested under the rules of the House of Bishops.</w:t>
      </w:r>
    </w:p>
    <w:p>
      <w:pPr>
        <w:spacing w:after="160"/>
      </w:pPr>
      <w:r>
        <w:rPr>
          <w:rFonts w:ascii="Arial" w:cs="Arial" w:eastAsia="Arial" w:hAnsi="Arial"/>
          <w:sz w:val="22"/>
          <w:szCs w:val="22"/>
        </w:rPr>
        <w:t xml:space="preserve">When these procedures were challenged, the House of Bishops sustained the ruling of the president. It has also been suggested that the abandonment of communion proceedings do not permit the bishop in question the benefit of due process.</w:t>
      </w:r>
    </w:p>
    <w:p>
      <w:pPr>
        <w:spacing w:after="160"/>
      </w:pPr>
      <w:r>
        <w:rPr>
          <w:rFonts w:ascii="Arial" w:cs="Arial" w:eastAsia="Arial" w:hAnsi="Arial"/>
          <w:sz w:val="22"/>
          <w:szCs w:val="22"/>
        </w:rPr>
        <w:t xml:space="preserve">Bishop Duncan could have ended these proceedings at any time by re-committing to the order and discipline of this Church and pledging to halt the contemplated actions of the convention by ruling the anticipated vote out of order when it was presented to the convention. Furthermore, he could have come before the house and offered a vigorous defense. His failure to do either places the outcome completely on his shoulders.</w:t>
      </w:r>
    </w:p>
    <w:p>
      <w:pPr>
        <w:spacing w:after="160"/>
      </w:pPr>
      <w:r>
        <w:rPr>
          <w:rFonts w:ascii="Arial" w:cs="Arial" w:eastAsia="Arial" w:hAnsi="Arial"/>
          <w:sz w:val="22"/>
          <w:szCs w:val="22"/>
        </w:rPr>
        <w:t xml:space="preserve">Finally, I believe that yesterday's action is essential to maintain the order and discipline of our Church and the collegiality of the House of Bishops. It permits the Episcopal Diocese of Pittsburgh to move forward. Some individuals may decide not to do so, but your House of Bishops has empowered those committed to the mission of the Episcopal Church to carry forward that ministry in the Diocese of Pittsburgh. We acted as responsible pastors and stewards of the Church. I fully support the actions of our House of Bishops and voted for this action.</w:t>
      </w:r>
    </w:p>
    <w:p>
      <w:pPr>
        <w:spacing w:after="160"/>
      </w:pPr>
      <w:r>
        <w:rPr>
          <w:rFonts w:ascii="Arial" w:cs="Arial" w:eastAsia="Arial" w:hAnsi="Arial"/>
          <w:sz w:val="22"/>
          <w:szCs w:val="22"/>
        </w:rPr>
        <w:t xml:space="preserve">As followers of Jesus, we are called to forgive, yet we must also hold each other accountable. We must also pray for peace for all involved in these difficult events. I ask your prayers for Bishop Duncan and his family. Pray also for the people of the Episcopal Diocese of Pittsburgh.</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James R. Mathes</w:t>
      </w:r>
    </w:p>
    <w:p>
      <w:pPr>
        <w:spacing w:after="160"/>
      </w:pPr>
      <w:r>
        <w:rPr>
          <w:rFonts w:ascii="Arial" w:cs="Arial" w:eastAsia="Arial" w:hAnsi="Arial"/>
          <w:sz w:val="22"/>
          <w:szCs w:val="22"/>
        </w:rPr>
        <w:t xml:space="preserve">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BISHOP MATHES RESPONDS TO CRITICISM OF BISHOP DUNCAN DEPOSITION</dc:title>
  <dc:creator>VirtueOnline Archive</dc:creator>
  <cp:lastModifiedBy>Un-named</cp:lastModifiedBy>
  <cp:revision>1</cp:revision>
  <dcterms:created xsi:type="dcterms:W3CDTF">2026-04-22T11:54:51.036Z</dcterms:created>
  <dcterms:modified xsi:type="dcterms:W3CDTF">2026-04-22T11:54:51.036Z</dcterms:modified>
</cp:coreProperties>
</file>

<file path=docProps/custom.xml><?xml version="1.0" encoding="utf-8"?>
<Properties xmlns="http://schemas.openxmlformats.org/officeDocument/2006/custom-properties" xmlns:vt="http://schemas.openxmlformats.org/officeDocument/2006/docPropsVTypes"/>
</file>