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UT: BONNIE ANDERSON TAKES VOL TO TASK OVER PB'S QUOTE</w:t>
      </w:r>
    </w:p>
    <w:p>
      <w:pPr>
        <w:pBdr>
          <w:bottom w:val="single" w:color="AAAAAA" w:sz="6"/>
        </w:pBdr>
        <w:spacing w:after="200" w:before="0"/>
      </w:pPr>
    </w:p>
    <w:p>
      <w:pPr>
        <w:spacing w:after="240"/>
      </w:pPr>
      <w:r>
        <w:rPr>
          <w:rFonts w:ascii="Arial" w:cs="Arial" w:eastAsia="Arial" w:hAnsi="Arial"/>
          <w:i/>
          <w:iCs/>
          <w:color w:val="666666"/>
          <w:sz w:val="20"/>
          <w:szCs w:val="20"/>
        </w:rPr>
        <w:t xml:space="preserve">SALT LAKE CITY, UTAH: Bonnie Anderson takes VOL to task over Presiding Bishop's quote</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2010</w:t>
      </w:r>
    </w:p>
    <w:p>
      <w:pPr>
        <w:spacing w:after="160"/>
      </w:pPr>
      <w:r>
        <w:rPr>
          <w:rFonts w:ascii="Arial" w:cs="Arial" w:eastAsia="Arial" w:hAnsi="Arial"/>
          <w:sz w:val="22"/>
          <w:szCs w:val="22"/>
        </w:rPr>
        <w:t xml:space="preserve">On Saturday, the Episcopal News Service reported that Presiding Bishop Katharine Jefferts Schori said, in the course of her statements to the Episcopal Executive Council's autumn meeting, that The Episcopal Church was "in danger of committing suicide by governance".</w:t>
      </w:r>
    </w:p>
    <w:p>
      <w:pPr>
        <w:spacing w:after="160"/>
      </w:pPr>
      <w:r>
        <w:rPr>
          <w:rFonts w:ascii="Arial" w:cs="Arial" w:eastAsia="Arial" w:hAnsi="Arial"/>
          <w:sz w:val="22"/>
          <w:szCs w:val="22"/>
        </w:rPr>
        <w:t xml:space="preserve">The Presiding Bishop's quote that ENS has posted on Episcopal Life Online is: "However, I think we're in some danger of 'committing suicide by governance' by focusing internally rather than externally. Dying organisms pay most attention to survival."</w:t>
      </w:r>
    </w:p>
    <w:p>
      <w:pPr>
        <w:spacing w:after="160"/>
      </w:pPr>
      <w:r>
        <w:rPr>
          <w:rFonts w:ascii="Arial" w:cs="Arial" w:eastAsia="Arial" w:hAnsi="Arial"/>
          <w:sz w:val="22"/>
          <w:szCs w:val="22"/>
        </w:rPr>
        <w:t xml:space="preserve">Based on that quote, VOL asked the Presiding Bishop could it be The Episcopal Church is "committing suicide by litigation" and, that in so doing, TEC is drawing off much needed funds helping to create a budgeting shortfall?</w:t>
      </w:r>
    </w:p>
    <w:p>
      <w:pPr>
        <w:spacing w:after="160"/>
      </w:pPr>
      <w:r>
        <w:rPr>
          <w:rFonts w:ascii="Arial" w:cs="Arial" w:eastAsia="Arial" w:hAnsi="Arial"/>
          <w:sz w:val="22"/>
          <w:szCs w:val="22"/>
        </w:rPr>
        <w:t xml:space="preserve">The Presiding Bishop's curt answer to VOL's query was: "Actually no, our legal costs have gone down in the last couple of years." Then Jefferts Schori went on to note how TEC structures serve the larger mission of the church. The Episcopal Church's top leader never did give any dollar amounts or figures to back up her reply about lower litigation costs.</w:t>
      </w:r>
    </w:p>
    <w:p>
      <w:pPr>
        <w:spacing w:after="160"/>
      </w:pPr>
      <w:r>
        <w:rPr>
          <w:rFonts w:ascii="Arial" w:cs="Arial" w:eastAsia="Arial" w:hAnsi="Arial"/>
          <w:sz w:val="22"/>
          <w:szCs w:val="22"/>
        </w:rPr>
        <w:t xml:space="preserve">Immediately, House of Deputies President Bonnie Anderson jumped in saying, "I'd like to ask that we, out of respect for people across the country and friends and loved ones of our own, refrain from using the quote 'suicide by governance.' As you know, there has been a large amount of suicide in response to bullying across the country. Teens have taken their own lives. And I think out of respect for them and their families, and other people that we know who have suffered losses in the recent past, that we refrain from repeating that quote again."</w:t>
      </w:r>
    </w:p>
    <w:p>
      <w:pPr>
        <w:spacing w:after="160"/>
      </w:pPr>
      <w:r>
        <w:rPr>
          <w:rFonts w:ascii="Arial" w:cs="Arial" w:eastAsia="Arial" w:hAnsi="Arial"/>
          <w:sz w:val="22"/>
          <w:szCs w:val="22"/>
        </w:rPr>
        <w:t xml:space="preserve">In response to a question from "The Living Church" reporter, Doug LeBlanc about the Standing Committee on Governance and Administration for Mission's report on the actions of the Diocese of South Carolina recently reconvened diocesan convention and the Episcopal Forum of South Carolina's petition, the leadership style of South Carolina's bishop (Mark Lawrence) will be investigated. Dr. Anderson reported that the report was in the form of a letter which was approved by the Executive Council which will then be forwarded to the Episcopal Forum of South Carolina. Apparently, that missive is to be eventually posted online.</w:t>
      </w:r>
    </w:p>
    <w:p>
      <w:pPr>
        <w:spacing w:after="160"/>
      </w:pPr>
      <w:r>
        <w:rPr>
          <w:rFonts w:ascii="Arial" w:cs="Arial" w:eastAsia="Arial" w:hAnsi="Arial"/>
          <w:sz w:val="22"/>
          <w:szCs w:val="22"/>
        </w:rPr>
        <w:t xml:space="preserve">Later on in the news conference, the House of Deputies' President went on to explain how the Holy Spirit specifically works in the Executive Council as being the most significant thing, which transpired during the Executive Council's October meeting on a snowy day in Utah. This led to a discussion with Church of England Newspaper correspondent George Conger.</w:t>
      </w:r>
    </w:p>
    <w:p>
      <w:pPr>
        <w:spacing w:after="160"/>
      </w:pPr>
      <w:r>
        <w:rPr>
          <w:rFonts w:ascii="Arial" w:cs="Arial" w:eastAsia="Arial" w:hAnsi="Arial"/>
          <w:sz w:val="22"/>
          <w:szCs w:val="22"/>
        </w:rPr>
        <w:t xml:space="preserve">"I think I've experienced, at this meeting, an example of how the Holy Spirit dwells in the church and presides in its councils. By that I mean, in Executive Council, when we seek to understand each other and the issues that we are debating, and the things that we vote on..." Dr. Anderson explained. "When we seek to understand by our debates and our votes, it's not the mind of the majority of the church but the 'Mind of the Spirit'. We enter into conversation in the context of worship and community. The representatives that are elected to Executive Council -- by the provinces and by the General Convention and other bodies -- we are an essential part of the way that the Spirit works through The Episcopal Church. I really think we witness that in our meetings."</w:t>
      </w:r>
    </w:p>
    <w:p>
      <w:pPr>
        <w:spacing w:after="160"/>
      </w:pPr>
      <w:r>
        <w:rPr>
          <w:rFonts w:ascii="Arial" w:cs="Arial" w:eastAsia="Arial" w:hAnsi="Arial"/>
          <w:sz w:val="22"/>
          <w:szCs w:val="22"/>
        </w:rPr>
        <w:t xml:space="preserve">"I have a follow up question to President Anderson," prefaced Conger. "You speak of the 'Mind of the Spirit' working through the (Executive) council of the (Episcopal) church. What are the limits, what are the perimeters of the workings of the Holy Spirit? Does It only work at The Episcopal Church level? Does It work on the diocesan level? On the level of [the] Anglican Communion? What is special about the Executive Council in The Episcopal Church is that it has the mandate of the Spirit while other church institutions seem not to have such a mandate."</w:t>
      </w:r>
    </w:p>
    <w:p>
      <w:pPr>
        <w:spacing w:after="160"/>
      </w:pPr>
      <w:r>
        <w:rPr>
          <w:rFonts w:ascii="Arial" w:cs="Arial" w:eastAsia="Arial" w:hAnsi="Arial"/>
          <w:sz w:val="22"/>
          <w:szCs w:val="22"/>
        </w:rPr>
        <w:t xml:space="preserve">"I don't think I said that George," Dr. Anderson retorted. "I don't think I said that the ..."</w:t>
      </w:r>
    </w:p>
    <w:p>
      <w:pPr>
        <w:spacing w:after="160"/>
      </w:pPr>
      <w:r>
        <w:rPr>
          <w:rFonts w:ascii="Arial" w:cs="Arial" w:eastAsia="Arial" w:hAnsi="Arial"/>
          <w:sz w:val="22"/>
          <w:szCs w:val="22"/>
        </w:rPr>
        <w:t xml:space="preserve">"Could you then explain how the Holy Spirit works through Executive Council?" Conger queried.</w:t>
      </w:r>
    </w:p>
    <w:p>
      <w:pPr>
        <w:spacing w:after="160"/>
      </w:pPr>
      <w:r>
        <w:rPr>
          <w:rFonts w:ascii="Arial" w:cs="Arial" w:eastAsia="Arial" w:hAnsi="Arial"/>
          <w:sz w:val="22"/>
          <w:szCs w:val="22"/>
        </w:rPr>
        <w:t xml:space="preserve">"Certainly," Dr. Anderson said. "The Executive Council works together in prayer, as I mentioned, carefully we work in prayer and worship together in Christian community. We attempt to be straight forward and honest with each other. We celebrate our accomplishments and we celebrate our differences and we are always looking for the work of the Holy Spirit to be amongus. To find out where and when the Holy Spirit is going to move, you'll have to ask 'her'."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UT: BONNIE ANDERSON TAKES VOL TO TASK OVER PB'S QUOTE</dc:title>
  <dc:creator>VirtueOnline Archive</dc:creator>
  <cp:lastModifiedBy>Un-named</cp:lastModifiedBy>
  <cp:revision>1</cp:revision>
  <dcterms:created xsi:type="dcterms:W3CDTF">2026-04-22T11:55:21.770Z</dcterms:created>
  <dcterms:modified xsi:type="dcterms:W3CDTF">2026-04-22T11:55:21.770Z</dcterms:modified>
</cp:coreProperties>
</file>

<file path=docProps/custom.xml><?xml version="1.0" encoding="utf-8"?>
<Properties xmlns="http://schemas.openxmlformats.org/officeDocument/2006/custom-properties" xmlns:vt="http://schemas.openxmlformats.org/officeDocument/2006/docPropsVTypes"/>
</file>