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RHODE ISLAND: BISHOP WOLFE INHIBITS ISLAM CONVERT ANN HOLMES REDDING</w:t>
      </w:r>
    </w:p>
    <w:p>
      <w:pPr>
        <w:pBdr>
          <w:bottom w:val="single" w:color="AAAAAA" w:sz="6"/>
        </w:pBdr>
        <w:spacing w:after="200" w:before="0"/>
      </w:pPr>
    </w:p>
    <w:p>
      <w:pPr>
        <w:spacing w:after="160"/>
      </w:pPr>
      <w:r>
        <w:rPr>
          <w:rFonts w:ascii="Arial" w:cs="Arial" w:eastAsia="Arial" w:hAnsi="Arial"/>
          <w:sz w:val="22"/>
          <w:szCs w:val="22"/>
        </w:rPr>
        <w:t xml:space="preserve">To: Clergy, Members of Diocesan Council and Standing Committee From: The Rt. Rev. Geralyn Wolf</w:t>
      </w:r>
    </w:p>
    <w:p>
      <w:pPr>
        <w:spacing w:after="160"/>
      </w:pPr>
      <w:r>
        <w:rPr>
          <w:rFonts w:ascii="Arial" w:cs="Arial" w:eastAsia="Arial" w:hAnsi="Arial"/>
          <w:sz w:val="22"/>
          <w:szCs w:val="22"/>
        </w:rPr>
        <w:t xml:space="preserve">Re: The Rev. Dr. Ann Holmes Redding</w:t>
      </w:r>
    </w:p>
    <w:p>
      <w:pPr>
        <w:spacing w:after="160"/>
      </w:pPr>
      <w:r>
        <w:rPr>
          <w:rFonts w:ascii="Arial" w:cs="Arial" w:eastAsia="Arial" w:hAnsi="Arial"/>
          <w:sz w:val="22"/>
          <w:szCs w:val="22"/>
        </w:rPr>
        <w:t xml:space="preserve">As many of you know, The Rev. Dr. Ann Holmes Redding is an Episcopal priest who has recently professed her faith in Islam. Dr. Redding is canonically resident in the Diocese of Rhode Island, though she has not served here for over twenty years.</w:t>
      </w:r>
    </w:p>
    <w:p>
      <w:pPr>
        <w:spacing w:after="160"/>
      </w:pPr>
      <w:r>
        <w:rPr>
          <w:rFonts w:ascii="Arial" w:cs="Arial" w:eastAsia="Arial" w:hAnsi="Arial"/>
          <w:sz w:val="22"/>
          <w:szCs w:val="22"/>
        </w:rPr>
        <w:t xml:space="preserve">After meeting with her I issued a Pastoral Direction giving her the opportunity to reflect on the doctrines of the Christian faith, her vocation as a priest, and what I see as the conflicts inherent in professing both Christianity and Islam. During the next year she is not to exercise any of the responsibilities and privileges of an Episcopal priest or deacon. Other aspects of the Pastoral Direction will remain private.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BISHOP WOLFE INHIBITS ISLAM CONVERT ANN HOLMES REDDING</dc:title>
  <dc:creator>VirtueOnline Archive</dc:creator>
  <cp:lastModifiedBy>Un-named</cp:lastModifiedBy>
  <cp:revision>1</cp:revision>
  <dcterms:created xsi:type="dcterms:W3CDTF">2026-04-22T11:54:34.110Z</dcterms:created>
  <dcterms:modified xsi:type="dcterms:W3CDTF">2026-04-22T11:54:34.110Z</dcterms:modified>
</cp:coreProperties>
</file>

<file path=docProps/custom.xml><?xml version="1.0" encoding="utf-8"?>
<Properties xmlns="http://schemas.openxmlformats.org/officeDocument/2006/custom-properties" xmlns:vt="http://schemas.openxmlformats.org/officeDocument/2006/docPropsVTypes"/>
</file>