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PUBLISHED ACADEMIC WRITINGS OF PETER TOON, 1964-2009:</w:t>
      </w:r>
    </w:p>
    <w:p>
      <w:pPr>
        <w:pBdr>
          <w:bottom w:val="single" w:color="AAAAAA" w:sz="6"/>
        </w:pBdr>
        <w:spacing w:after="200" w:before="0"/>
      </w:pPr>
    </w:p>
    <w:p>
      <w:pPr>
        <w:spacing w:after="160"/>
      </w:pPr>
      <w:r>
        <w:rPr>
          <w:rFonts w:ascii="Arial" w:cs="Arial" w:eastAsia="Arial" w:hAnsi="Arial"/>
          <w:sz w:val="22"/>
          <w:szCs w:val="22"/>
        </w:rPr>
        <w:t xml:space="preserve">(This List does not include hundreds of articles and essaysplaced on the internet between the late 1990s and 2009.)</w:t>
      </w:r>
    </w:p>
    <w:p>
      <w:pPr>
        <w:spacing w:after="160"/>
      </w:pPr>
      <w:r>
        <w:rPr>
          <w:rFonts w:ascii="Arial" w:cs="Arial" w:eastAsia="Arial" w:hAnsi="Arial"/>
          <w:sz w:val="22"/>
          <w:szCs w:val="22"/>
        </w:rPr>
        <w:t xml:space="preserve">His first piece appeared in The Baptist Quarterly (a publication of the Baptist Union of Great Britain) on the topic of “The Strict and Particular Baptists” in 1963 when he was studying for the B.D. at King’s College, University of London. (The Strict refers to admittance to Communion and the Particular refers to the extent of the Atonement.)</w:t>
      </w:r>
    </w:p>
    <w:p>
      <w:pPr>
        <w:spacing w:after="160"/>
      </w:pPr>
      <w:r>
        <w:rPr>
          <w:rFonts w:ascii="Arial" w:cs="Arial" w:eastAsia="Arial" w:hAnsi="Arial"/>
          <w:sz w:val="22"/>
          <w:szCs w:val="22"/>
        </w:rPr>
        <w:t xml:space="preserve">His first book continued the theme of “Calvinism” and appeared in 1967 as “The Emergence of Hyper-Calvinism in English Nonconformity, 1689-1765.” It has a Preface by Dr. J. I. Packer and it was the cause of various invitations to the author to lecture in the U.S.A.</w:t>
      </w:r>
    </w:p>
    <w:p>
      <w:pPr>
        <w:spacing w:after="160"/>
      </w:pPr>
      <w:r>
        <w:rPr>
          <w:rFonts w:ascii="Arial" w:cs="Arial" w:eastAsia="Arial" w:hAnsi="Arial"/>
          <w:sz w:val="22"/>
          <w:szCs w:val="22"/>
        </w:rPr>
        <w:t xml:space="preserve">Then, in general categories:</w:t>
      </w:r>
    </w:p>
    <w:p>
      <w:pPr>
        <w:spacing w:after="160"/>
      </w:pPr>
      <w:r>
        <w:rPr>
          <w:rFonts w:ascii="Arial" w:cs="Arial" w:eastAsia="Arial" w:hAnsi="Arial"/>
          <w:sz w:val="22"/>
          <w:szCs w:val="22"/>
        </w:rPr>
        <w:t xml:space="preserve">On English Puritanism</w:t>
      </w:r>
    </w:p>
    <w:p>
      <w:pPr>
        <w:spacing w:after="160"/>
      </w:pPr>
      <w:r>
        <w:rPr>
          <w:rFonts w:ascii="Arial" w:cs="Arial" w:eastAsia="Arial" w:hAnsi="Arial"/>
          <w:sz w:val="22"/>
          <w:szCs w:val="22"/>
        </w:rPr>
        <w:t xml:space="preserve">The Emergence of Hyper-Calvinism (1967)</w:t>
      </w:r>
    </w:p>
    <w:p>
      <w:pPr>
        <w:spacing w:after="160"/>
      </w:pPr>
      <w:r>
        <w:rPr>
          <w:rFonts w:ascii="Arial" w:cs="Arial" w:eastAsia="Arial" w:hAnsi="Arial"/>
          <w:sz w:val="22"/>
          <w:szCs w:val="22"/>
        </w:rPr>
        <w:t xml:space="preserve">The Correspondence of John Owen (1970)</w:t>
      </w:r>
    </w:p>
    <w:p>
      <w:pPr>
        <w:spacing w:after="160"/>
      </w:pPr>
      <w:r>
        <w:rPr>
          <w:rFonts w:ascii="Arial" w:cs="Arial" w:eastAsia="Arial" w:hAnsi="Arial"/>
          <w:sz w:val="22"/>
          <w:szCs w:val="22"/>
        </w:rPr>
        <w:t xml:space="preserve">Puritans the Millennium (1970)</w:t>
      </w:r>
    </w:p>
    <w:p>
      <w:pPr>
        <w:spacing w:after="160"/>
      </w:pPr>
      <w:r>
        <w:rPr>
          <w:rFonts w:ascii="Arial" w:cs="Arial" w:eastAsia="Arial" w:hAnsi="Arial"/>
          <w:sz w:val="22"/>
          <w:szCs w:val="22"/>
        </w:rPr>
        <w:t xml:space="preserve">Puritans and Calvinism (1971)</w:t>
      </w:r>
    </w:p>
    <w:p>
      <w:pPr>
        <w:spacing w:after="160"/>
      </w:pPr>
      <w:r>
        <w:rPr>
          <w:rFonts w:ascii="Arial" w:cs="Arial" w:eastAsia="Arial" w:hAnsi="Arial"/>
          <w:sz w:val="22"/>
          <w:szCs w:val="22"/>
        </w:rPr>
        <w:t xml:space="preserve">God’s Statesman (1972)</w:t>
      </w:r>
    </w:p>
    <w:p>
      <w:pPr>
        <w:spacing w:after="160"/>
      </w:pPr>
      <w:r>
        <w:rPr>
          <w:rFonts w:ascii="Arial" w:cs="Arial" w:eastAsia="Arial" w:hAnsi="Arial"/>
          <w:sz w:val="22"/>
          <w:szCs w:val="22"/>
        </w:rPr>
        <w:t xml:space="preserve">The University Orations of Dr John Owen (1973)</w:t>
      </w:r>
    </w:p>
    <w:p>
      <w:pPr>
        <w:spacing w:after="160"/>
      </w:pPr>
      <w:r>
        <w:rPr>
          <w:rFonts w:ascii="Arial" w:cs="Arial" w:eastAsia="Arial" w:hAnsi="Arial"/>
          <w:sz w:val="22"/>
          <w:szCs w:val="22"/>
        </w:rPr>
        <w:t xml:space="preserve">Semi-Popular Doctrinal Writings</w:t>
      </w:r>
    </w:p>
    <w:p>
      <w:pPr>
        <w:spacing w:after="160"/>
      </w:pPr>
      <w:r>
        <w:rPr>
          <w:rFonts w:ascii="Arial" w:cs="Arial" w:eastAsia="Arial" w:hAnsi="Arial"/>
          <w:sz w:val="22"/>
          <w:szCs w:val="22"/>
        </w:rPr>
        <w:t xml:space="preserve">El Dios Siempre Presente</w:t>
      </w:r>
    </w:p>
    <w:p>
      <w:pPr>
        <w:spacing w:after="160"/>
      </w:pPr>
      <w:r>
        <w:rPr>
          <w:rFonts w:ascii="Arial" w:cs="Arial" w:eastAsia="Arial" w:hAnsi="Arial"/>
          <w:sz w:val="22"/>
          <w:szCs w:val="22"/>
        </w:rPr>
        <w:t xml:space="preserve">The Right of Private Judgment (1975)</w:t>
      </w:r>
    </w:p>
    <w:p>
      <w:pPr>
        <w:spacing w:after="160"/>
      </w:pPr>
      <w:r>
        <w:rPr>
          <w:rFonts w:ascii="Arial" w:cs="Arial" w:eastAsia="Arial" w:hAnsi="Arial"/>
          <w:sz w:val="22"/>
          <w:szCs w:val="22"/>
        </w:rPr>
        <w:t xml:space="preserve">Jesus Christ is Lord (1978)</w:t>
      </w:r>
    </w:p>
    <w:p>
      <w:pPr>
        <w:spacing w:after="160"/>
      </w:pPr>
      <w:r>
        <w:rPr>
          <w:rFonts w:ascii="Arial" w:cs="Arial" w:eastAsia="Arial" w:hAnsi="Arial"/>
          <w:sz w:val="22"/>
          <w:szCs w:val="22"/>
        </w:rPr>
        <w:t xml:space="preserve">Free to Obey (1979)</w:t>
      </w:r>
    </w:p>
    <w:p>
      <w:pPr>
        <w:spacing w:after="160"/>
      </w:pPr>
      <w:r>
        <w:rPr>
          <w:rFonts w:ascii="Arial" w:cs="Arial" w:eastAsia="Arial" w:hAnsi="Arial"/>
          <w:sz w:val="22"/>
          <w:szCs w:val="22"/>
        </w:rPr>
        <w:t xml:space="preserve">God here and Now (1979) also Spanish,</w:t>
      </w:r>
    </w:p>
    <w:p>
      <w:pPr>
        <w:spacing w:after="160"/>
      </w:pPr>
      <w:r>
        <w:rPr>
          <w:rFonts w:ascii="Arial" w:cs="Arial" w:eastAsia="Arial" w:hAnsi="Arial"/>
          <w:sz w:val="22"/>
          <w:szCs w:val="22"/>
        </w:rPr>
        <w:t xml:space="preserve">God’s Church for Today (1980)</w:t>
      </w:r>
    </w:p>
    <w:p>
      <w:pPr>
        <w:spacing w:after="160"/>
      </w:pPr>
      <w:r>
        <w:rPr>
          <w:rFonts w:ascii="Arial" w:cs="Arial" w:eastAsia="Arial" w:hAnsi="Arial"/>
          <w:sz w:val="22"/>
          <w:szCs w:val="22"/>
        </w:rPr>
        <w:t xml:space="preserve">God’s Kingdom for Today (1980)</w:t>
      </w:r>
    </w:p>
    <w:p>
      <w:pPr>
        <w:spacing w:after="160"/>
      </w:pPr>
      <w:r>
        <w:rPr>
          <w:rFonts w:ascii="Arial" w:cs="Arial" w:eastAsia="Arial" w:hAnsi="Arial"/>
          <w:sz w:val="22"/>
          <w:szCs w:val="22"/>
        </w:rPr>
        <w:t xml:space="preserve">God’s Salvation for Today (1980).</w:t>
      </w:r>
    </w:p>
    <w:p>
      <w:pPr>
        <w:spacing w:after="160"/>
      </w:pPr>
      <w:r>
        <w:rPr>
          <w:rFonts w:ascii="Arial" w:cs="Arial" w:eastAsia="Arial" w:hAnsi="Arial"/>
          <w:sz w:val="22"/>
          <w:szCs w:val="22"/>
        </w:rPr>
        <w:t xml:space="preserve">Protestant and Catholic (1983)</w:t>
      </w:r>
    </w:p>
    <w:p>
      <w:pPr>
        <w:spacing w:after="160"/>
      </w:pPr>
      <w:r>
        <w:rPr>
          <w:rFonts w:ascii="Arial" w:cs="Arial" w:eastAsia="Arial" w:hAnsi="Arial"/>
          <w:sz w:val="22"/>
          <w:szCs w:val="22"/>
        </w:rPr>
        <w:t xml:space="preserve">What’s the Difference? (1983)</w:t>
      </w:r>
    </w:p>
    <w:p>
      <w:pPr>
        <w:spacing w:after="160"/>
      </w:pPr>
      <w:r>
        <w:rPr>
          <w:rFonts w:ascii="Arial" w:cs="Arial" w:eastAsia="Arial" w:hAnsi="Arial"/>
          <w:sz w:val="22"/>
          <w:szCs w:val="22"/>
        </w:rPr>
        <w:t xml:space="preserve">What We Believe (1984)</w:t>
      </w:r>
    </w:p>
    <w:p>
      <w:pPr>
        <w:spacing w:after="160"/>
      </w:pPr>
      <w:r>
        <w:rPr>
          <w:rFonts w:ascii="Arial" w:cs="Arial" w:eastAsia="Arial" w:hAnsi="Arial"/>
          <w:sz w:val="22"/>
          <w:szCs w:val="22"/>
        </w:rPr>
        <w:t xml:space="preserve">Your Conscience as Your Guide (1984)</w:t>
      </w:r>
    </w:p>
    <w:p>
      <w:pPr>
        <w:spacing w:after="160"/>
      </w:pPr>
      <w:r>
        <w:rPr>
          <w:rFonts w:ascii="Arial" w:cs="Arial" w:eastAsia="Arial" w:hAnsi="Arial"/>
          <w:sz w:val="22"/>
          <w:szCs w:val="22"/>
        </w:rPr>
        <w:t xml:space="preserve">General Godliness and True Piety (2000)</w:t>
      </w:r>
    </w:p>
    <w:p>
      <w:pPr>
        <w:spacing w:after="160"/>
      </w:pPr>
      <w:r>
        <w:rPr>
          <w:rFonts w:ascii="Arial" w:cs="Arial" w:eastAsia="Arial" w:hAnsi="Arial"/>
          <w:sz w:val="22"/>
          <w:szCs w:val="22"/>
        </w:rPr>
        <w:t xml:space="preserve">Serious Doctrinal Writing</w:t>
      </w:r>
    </w:p>
    <w:p>
      <w:pPr>
        <w:spacing w:after="160"/>
      </w:pPr>
      <w:r>
        <w:rPr>
          <w:rFonts w:ascii="Arial" w:cs="Arial" w:eastAsia="Arial" w:hAnsi="Arial"/>
          <w:sz w:val="22"/>
          <w:szCs w:val="22"/>
        </w:rPr>
        <w:t xml:space="preserve">Justification and Sanctification (1983)</w:t>
      </w:r>
    </w:p>
    <w:p>
      <w:pPr>
        <w:spacing w:after="160"/>
      </w:pPr>
      <w:r>
        <w:rPr>
          <w:rFonts w:ascii="Arial" w:cs="Arial" w:eastAsia="Arial" w:hAnsi="Arial"/>
          <w:sz w:val="22"/>
          <w:szCs w:val="22"/>
        </w:rPr>
        <w:t xml:space="preserve">The Ascension of our Lord (1984)</w:t>
      </w:r>
    </w:p>
    <w:p>
      <w:pPr>
        <w:spacing w:after="160"/>
      </w:pPr>
      <w:r>
        <w:rPr>
          <w:rFonts w:ascii="Arial" w:cs="Arial" w:eastAsia="Arial" w:hAnsi="Arial"/>
          <w:sz w:val="22"/>
          <w:szCs w:val="22"/>
        </w:rPr>
        <w:t xml:space="preserve">Heaven and Hell (1986)</w:t>
      </w:r>
    </w:p>
    <w:p>
      <w:pPr>
        <w:spacing w:after="160"/>
      </w:pPr>
      <w:r>
        <w:rPr>
          <w:rFonts w:ascii="Arial" w:cs="Arial" w:eastAsia="Arial" w:hAnsi="Arial"/>
          <w:sz w:val="22"/>
          <w:szCs w:val="22"/>
        </w:rPr>
        <w:t xml:space="preserve">The End of Liberal Theology (1995)</w:t>
      </w:r>
    </w:p>
    <w:p>
      <w:pPr>
        <w:spacing w:after="160"/>
      </w:pPr>
      <w:r>
        <w:rPr>
          <w:rFonts w:ascii="Arial" w:cs="Arial" w:eastAsia="Arial" w:hAnsi="Arial"/>
          <w:sz w:val="22"/>
          <w:szCs w:val="22"/>
        </w:rPr>
        <w:t xml:space="preserve">Yesterday, Today and Forever (1996)</w:t>
      </w:r>
    </w:p>
    <w:p>
      <w:pPr>
        <w:spacing w:after="160"/>
      </w:pPr>
      <w:r>
        <w:rPr>
          <w:rFonts w:ascii="Arial" w:cs="Arial" w:eastAsia="Arial" w:hAnsi="Arial"/>
          <w:sz w:val="22"/>
          <w:szCs w:val="22"/>
        </w:rPr>
        <w:t xml:space="preserve">Our Triune God (1996 &amp; 2002)</w:t>
      </w:r>
    </w:p>
    <w:p>
      <w:pPr>
        <w:spacing w:after="160"/>
      </w:pPr>
      <w:r>
        <w:rPr>
          <w:rFonts w:ascii="Arial" w:cs="Arial" w:eastAsia="Arial" w:hAnsi="Arial"/>
          <w:sz w:val="22"/>
          <w:szCs w:val="22"/>
        </w:rPr>
        <w:t xml:space="preserve">On Spirituality</w:t>
      </w:r>
    </w:p>
    <w:p>
      <w:pPr>
        <w:spacing w:after="160"/>
      </w:pPr>
      <w:r>
        <w:rPr>
          <w:rFonts w:ascii="Arial" w:cs="Arial" w:eastAsia="Arial" w:hAnsi="Arial"/>
          <w:sz w:val="22"/>
          <w:szCs w:val="22"/>
        </w:rPr>
        <w:t xml:space="preserve">About Turn: the Decisional Event of Conversion (1987)</w:t>
      </w:r>
    </w:p>
    <w:p>
      <w:pPr>
        <w:spacing w:after="160"/>
      </w:pPr>
      <w:r>
        <w:rPr>
          <w:rFonts w:ascii="Arial" w:cs="Arial" w:eastAsia="Arial" w:hAnsi="Arial"/>
          <w:sz w:val="22"/>
          <w:szCs w:val="22"/>
        </w:rPr>
        <w:t xml:space="preserve">Born Again (1987)</w:t>
      </w:r>
    </w:p>
    <w:p>
      <w:pPr>
        <w:spacing w:after="160"/>
      </w:pPr>
      <w:r>
        <w:rPr>
          <w:rFonts w:ascii="Arial" w:cs="Arial" w:eastAsia="Arial" w:hAnsi="Arial"/>
          <w:sz w:val="22"/>
          <w:szCs w:val="22"/>
        </w:rPr>
        <w:t xml:space="preserve">What is Spirituality? (1989)</w:t>
      </w:r>
    </w:p>
    <w:p>
      <w:pPr>
        <w:spacing w:after="160"/>
      </w:pPr>
      <w:r>
        <w:rPr>
          <w:rFonts w:ascii="Arial" w:cs="Arial" w:eastAsia="Arial" w:hAnsi="Arial"/>
          <w:sz w:val="22"/>
          <w:szCs w:val="22"/>
        </w:rPr>
        <w:t xml:space="preserve">Spiritual Companions (100) – also in Korean (1990)</w:t>
      </w:r>
    </w:p>
    <w:p>
      <w:pPr>
        <w:spacing w:after="160"/>
      </w:pPr>
      <w:r>
        <w:rPr>
          <w:rFonts w:ascii="Arial" w:cs="Arial" w:eastAsia="Arial" w:hAnsi="Arial"/>
          <w:sz w:val="22"/>
          <w:szCs w:val="22"/>
        </w:rPr>
        <w:t xml:space="preserve">Meditation</w:t>
      </w:r>
    </w:p>
    <w:p>
      <w:pPr>
        <w:spacing w:after="160"/>
      </w:pPr>
      <w:r>
        <w:rPr>
          <w:rFonts w:ascii="Arial" w:cs="Arial" w:eastAsia="Arial" w:hAnsi="Arial"/>
          <w:sz w:val="22"/>
          <w:szCs w:val="22"/>
        </w:rPr>
        <w:t xml:space="preserve">From Mind to Heart (1987)</w:t>
      </w:r>
    </w:p>
    <w:p>
      <w:pPr>
        <w:spacing w:after="160"/>
      </w:pPr>
      <w:r>
        <w:rPr>
          <w:rFonts w:ascii="Arial" w:cs="Arial" w:eastAsia="Arial" w:hAnsi="Arial"/>
          <w:sz w:val="22"/>
          <w:szCs w:val="22"/>
        </w:rPr>
        <w:t xml:space="preserve">Longing for Heaven (1987)</w:t>
      </w:r>
    </w:p>
    <w:p>
      <w:pPr>
        <w:spacing w:after="160"/>
      </w:pPr>
      <w:r>
        <w:rPr>
          <w:rFonts w:ascii="Arial" w:cs="Arial" w:eastAsia="Arial" w:hAnsi="Arial"/>
          <w:sz w:val="22"/>
          <w:szCs w:val="22"/>
        </w:rPr>
        <w:t xml:space="preserve">Meditating as a Christian (1991)</w:t>
      </w:r>
    </w:p>
    <w:p>
      <w:pPr>
        <w:spacing w:after="160"/>
      </w:pPr>
      <w:r>
        <w:rPr>
          <w:rFonts w:ascii="Arial" w:cs="Arial" w:eastAsia="Arial" w:hAnsi="Arial"/>
          <w:sz w:val="22"/>
          <w:szCs w:val="22"/>
        </w:rPr>
        <w:t xml:space="preserve">The Art of Meditating on Scripture (1993)</w:t>
      </w:r>
    </w:p>
    <w:p>
      <w:pPr>
        <w:spacing w:after="160"/>
      </w:pPr>
      <w:r>
        <w:rPr>
          <w:rFonts w:ascii="Arial" w:cs="Arial" w:eastAsia="Arial" w:hAnsi="Arial"/>
          <w:sz w:val="22"/>
          <w:szCs w:val="22"/>
        </w:rPr>
        <w:t xml:space="preserve">Meditating Upon God’s Word (1998)</w:t>
      </w:r>
    </w:p>
    <w:p>
      <w:pPr>
        <w:spacing w:after="160"/>
      </w:pPr>
      <w:r>
        <w:rPr>
          <w:rFonts w:ascii="Arial" w:cs="Arial" w:eastAsia="Arial" w:hAnsi="Arial"/>
          <w:sz w:val="22"/>
          <w:szCs w:val="22"/>
        </w:rPr>
        <w:t xml:space="preserve">On Anglican Theology and Liturgy</w:t>
      </w:r>
    </w:p>
    <w:p>
      <w:pPr>
        <w:spacing w:after="160"/>
      </w:pPr>
      <w:r>
        <w:rPr>
          <w:rFonts w:ascii="Arial" w:cs="Arial" w:eastAsia="Arial" w:hAnsi="Arial"/>
          <w:sz w:val="22"/>
          <w:szCs w:val="22"/>
        </w:rPr>
        <w:t xml:space="preserve">The Ordinal and its Revision (1974)</w:t>
      </w:r>
    </w:p>
    <w:p>
      <w:pPr>
        <w:spacing w:after="160"/>
      </w:pPr>
      <w:r>
        <w:rPr>
          <w:rFonts w:ascii="Arial" w:cs="Arial" w:eastAsia="Arial" w:hAnsi="Arial"/>
          <w:sz w:val="22"/>
          <w:szCs w:val="22"/>
        </w:rPr>
        <w:t xml:space="preserve">The Development of Doctrine in the Church (1979)</w:t>
      </w:r>
    </w:p>
    <w:p>
      <w:pPr>
        <w:spacing w:after="160"/>
      </w:pPr>
      <w:r>
        <w:rPr>
          <w:rFonts w:ascii="Arial" w:cs="Arial" w:eastAsia="Arial" w:hAnsi="Arial"/>
          <w:sz w:val="22"/>
          <w:szCs w:val="22"/>
        </w:rPr>
        <w:t xml:space="preserve">Evangelical Theology 1833-1856 (1979)</w:t>
      </w:r>
    </w:p>
    <w:p>
      <w:pPr>
        <w:spacing w:after="160"/>
      </w:pPr>
      <w:r>
        <w:rPr>
          <w:rFonts w:ascii="Arial" w:cs="Arial" w:eastAsia="Arial" w:hAnsi="Arial"/>
          <w:sz w:val="22"/>
          <w:szCs w:val="22"/>
        </w:rPr>
        <w:t xml:space="preserve">The Anglican Way, Evangelical and Catholic (1983)</w:t>
      </w:r>
    </w:p>
    <w:p>
      <w:pPr>
        <w:spacing w:after="160"/>
      </w:pPr>
      <w:r>
        <w:rPr>
          <w:rFonts w:ascii="Arial" w:cs="Arial" w:eastAsia="Arial" w:hAnsi="Arial"/>
          <w:sz w:val="22"/>
          <w:szCs w:val="22"/>
        </w:rPr>
        <w:t xml:space="preserve">Britain’s True Greatness (1984)</w:t>
      </w:r>
    </w:p>
    <w:p>
      <w:pPr>
        <w:spacing w:after="160"/>
      </w:pPr>
      <w:r>
        <w:rPr>
          <w:rFonts w:ascii="Arial" w:cs="Arial" w:eastAsia="Arial" w:hAnsi="Arial"/>
          <w:sz w:val="22"/>
          <w:szCs w:val="22"/>
        </w:rPr>
        <w:t xml:space="preserve">Let Women be Women (1990)</w:t>
      </w:r>
    </w:p>
    <w:p>
      <w:pPr>
        <w:spacing w:after="160"/>
      </w:pPr>
      <w:r>
        <w:rPr>
          <w:rFonts w:ascii="Arial" w:cs="Arial" w:eastAsia="Arial" w:hAnsi="Arial"/>
          <w:sz w:val="22"/>
          <w:szCs w:val="22"/>
        </w:rPr>
        <w:t xml:space="preserve">Knowing God through the Liturgy (1992)</w:t>
      </w:r>
    </w:p>
    <w:p>
      <w:pPr>
        <w:spacing w:after="160"/>
      </w:pPr>
      <w:r>
        <w:rPr>
          <w:rFonts w:ascii="Arial" w:cs="Arial" w:eastAsia="Arial" w:hAnsi="Arial"/>
          <w:sz w:val="22"/>
          <w:szCs w:val="22"/>
        </w:rPr>
        <w:t xml:space="preserve">Proclaiming the Gospel through the Liturgy (1993)</w:t>
      </w:r>
    </w:p>
    <w:p>
      <w:pPr>
        <w:spacing w:after="160"/>
      </w:pPr>
      <w:r>
        <w:rPr>
          <w:rFonts w:ascii="Arial" w:cs="Arial" w:eastAsia="Arial" w:hAnsi="Arial"/>
          <w:sz w:val="22"/>
          <w:szCs w:val="22"/>
        </w:rPr>
        <w:t xml:space="preserve">Which Rite is Right? (1994)</w:t>
      </w:r>
    </w:p>
    <w:p>
      <w:pPr>
        <w:spacing w:after="160"/>
      </w:pPr>
      <w:r>
        <w:rPr>
          <w:rFonts w:ascii="Arial" w:cs="Arial" w:eastAsia="Arial" w:hAnsi="Arial"/>
          <w:sz w:val="22"/>
          <w:szCs w:val="22"/>
        </w:rPr>
        <w:t xml:space="preserve">Common Worship Considered (2003)</w:t>
      </w:r>
    </w:p>
    <w:p>
      <w:pPr>
        <w:spacing w:after="160"/>
      </w:pPr>
      <w:r>
        <w:rPr>
          <w:rFonts w:ascii="Arial" w:cs="Arial" w:eastAsia="Arial" w:hAnsi="Arial"/>
          <w:sz w:val="22"/>
          <w:szCs w:val="22"/>
        </w:rPr>
        <w:t xml:space="preserve">Reforming Forwards? (2003)</w:t>
      </w:r>
    </w:p>
    <w:p>
      <w:pPr>
        <w:spacing w:after="160"/>
      </w:pPr>
      <w:r>
        <w:rPr>
          <w:rFonts w:ascii="Arial" w:cs="Arial" w:eastAsia="Arial" w:hAnsi="Arial"/>
          <w:sz w:val="22"/>
          <w:szCs w:val="22"/>
        </w:rPr>
        <w:t xml:space="preserve">The Order for Evening Prayer (1662) Annotated (2004)</w:t>
      </w:r>
    </w:p>
    <w:p>
      <w:pPr>
        <w:spacing w:after="160"/>
      </w:pPr>
      <w:r>
        <w:rPr>
          <w:rFonts w:ascii="Arial" w:cs="Arial" w:eastAsia="Arial" w:hAnsi="Arial"/>
          <w:sz w:val="22"/>
          <w:szCs w:val="22"/>
        </w:rPr>
        <w:t xml:space="preserve">The Order for Holy Communion (1662) Annotated (2004)</w:t>
      </w:r>
    </w:p>
    <w:p>
      <w:pPr>
        <w:spacing w:after="160"/>
      </w:pPr>
      <w:r>
        <w:rPr>
          <w:rFonts w:ascii="Arial" w:cs="Arial" w:eastAsia="Arial" w:hAnsi="Arial"/>
          <w:sz w:val="22"/>
          <w:szCs w:val="22"/>
        </w:rPr>
        <w:t xml:space="preserve">The Order for Holy Communion (1928) Annotated (2004)</w:t>
      </w:r>
    </w:p>
    <w:p>
      <w:pPr>
        <w:spacing w:after="160"/>
      </w:pPr>
      <w:r>
        <w:rPr>
          <w:rFonts w:ascii="Arial" w:cs="Arial" w:eastAsia="Arial" w:hAnsi="Arial"/>
          <w:sz w:val="22"/>
          <w:szCs w:val="22"/>
        </w:rPr>
        <w:t xml:space="preserve">Same-Sex Affection, Holiness and Ordination (2005)</w:t>
      </w:r>
    </w:p>
    <w:p>
      <w:pPr>
        <w:spacing w:after="160"/>
      </w:pPr>
      <w:r>
        <w:rPr>
          <w:rFonts w:ascii="Arial" w:cs="Arial" w:eastAsia="Arial" w:hAnsi="Arial"/>
          <w:sz w:val="22"/>
          <w:szCs w:val="22"/>
        </w:rPr>
        <w:t xml:space="preserve">Worship Without Dumbing Down (2005)</w:t>
      </w:r>
    </w:p>
    <w:p>
      <w:pPr>
        <w:spacing w:after="160"/>
      </w:pPr>
      <w:r>
        <w:rPr>
          <w:rFonts w:ascii="Arial" w:cs="Arial" w:eastAsia="Arial" w:hAnsi="Arial"/>
          <w:sz w:val="22"/>
          <w:szCs w:val="22"/>
        </w:rPr>
        <w:t xml:space="preserve">The Anglican Formularies and Holy Scripture (2006)</w:t>
      </w:r>
    </w:p>
    <w:p>
      <w:pPr>
        <w:spacing w:after="160"/>
      </w:pPr>
      <w:r>
        <w:rPr>
          <w:rFonts w:ascii="Arial" w:cs="Arial" w:eastAsia="Arial" w:hAnsi="Arial"/>
          <w:sz w:val="22"/>
          <w:szCs w:val="22"/>
        </w:rPr>
        <w:t xml:space="preserve">Anglican Identity (2006)</w:t>
      </w:r>
    </w:p>
    <w:p>
      <w:pPr>
        <w:spacing w:after="160"/>
      </w:pPr>
      <w:r>
        <w:rPr>
          <w:rFonts w:ascii="Arial" w:cs="Arial" w:eastAsia="Arial" w:hAnsi="Arial"/>
          <w:sz w:val="22"/>
          <w:szCs w:val="22"/>
        </w:rPr>
        <w:t xml:space="preserve">Episcopal Innovations 1960-2004 in ECUSA (2006)</w:t>
      </w:r>
    </w:p>
    <w:p>
      <w:pPr>
        <w:spacing w:after="160"/>
      </w:pPr>
      <w:r>
        <w:rPr>
          <w:rFonts w:ascii="Arial" w:cs="Arial" w:eastAsia="Arial" w:hAnsi="Arial"/>
          <w:sz w:val="22"/>
          <w:szCs w:val="22"/>
        </w:rPr>
        <w:t xml:space="preserve">Mystical Washing and Spiritual Regeneration (2007)</w:t>
      </w:r>
    </w:p>
    <w:p>
      <w:pPr>
        <w:spacing w:after="160"/>
      </w:pPr>
      <w:r>
        <w:rPr>
          <w:rFonts w:ascii="Arial" w:cs="Arial" w:eastAsia="Arial" w:hAnsi="Arial"/>
          <w:sz w:val="22"/>
          <w:szCs w:val="22"/>
        </w:rPr>
        <w:t xml:space="preserve">On Salvation and the Church of Rome – Richard Hooker (2007)</w:t>
      </w:r>
    </w:p>
    <w:p>
      <w:pPr>
        <w:spacing w:after="160"/>
      </w:pPr>
      <w:r>
        <w:rPr>
          <w:rFonts w:ascii="Arial" w:cs="Arial" w:eastAsia="Arial" w:hAnsi="Arial"/>
          <w:sz w:val="22"/>
          <w:szCs w:val="22"/>
        </w:rPr>
        <w:t xml:space="preserve">Writings in cooperation with Lou Tarsitano, edited by Toon</w:t>
      </w:r>
    </w:p>
    <w:p>
      <w:pPr>
        <w:spacing w:after="160"/>
      </w:pPr>
      <w:r>
        <w:rPr>
          <w:rFonts w:ascii="Arial" w:cs="Arial" w:eastAsia="Arial" w:hAnsi="Arial"/>
          <w:sz w:val="22"/>
          <w:szCs w:val="22"/>
        </w:rPr>
        <w:t xml:space="preserve">The Way, The Truth and the Life: The Anglican Walk (1998)</w:t>
      </w:r>
    </w:p>
    <w:p>
      <w:pPr>
        <w:spacing w:after="160"/>
      </w:pPr>
      <w:r>
        <w:rPr>
          <w:rFonts w:ascii="Arial" w:cs="Arial" w:eastAsia="Arial" w:hAnsi="Arial"/>
          <w:sz w:val="22"/>
          <w:szCs w:val="22"/>
        </w:rPr>
        <w:t xml:space="preserve">Dear Primates (2000)</w:t>
      </w:r>
    </w:p>
    <w:p>
      <w:pPr>
        <w:spacing w:after="160"/>
      </w:pPr>
      <w:r>
        <w:rPr>
          <w:rFonts w:ascii="Arial" w:cs="Arial" w:eastAsia="Arial" w:hAnsi="Arial"/>
          <w:sz w:val="22"/>
          <w:szCs w:val="22"/>
        </w:rPr>
        <w:t xml:space="preserve">Neither Archaic nor Obsolete (2003)</w:t>
      </w:r>
    </w:p>
    <w:p>
      <w:pPr>
        <w:spacing w:after="160"/>
      </w:pPr>
      <w:r>
        <w:rPr>
          <w:rFonts w:ascii="Arial" w:cs="Arial" w:eastAsia="Arial" w:hAnsi="Arial"/>
          <w:sz w:val="22"/>
          <w:szCs w:val="22"/>
        </w:rPr>
        <w:t xml:space="preserve">Neither Orthodoxy nor a Formulary (2004)</w:t>
      </w:r>
    </w:p>
    <w:p>
      <w:pPr>
        <w:spacing w:after="160"/>
      </w:pPr>
      <w:r>
        <w:rPr>
          <w:rFonts w:ascii="Arial" w:cs="Arial" w:eastAsia="Arial" w:hAnsi="Arial"/>
          <w:sz w:val="22"/>
          <w:szCs w:val="22"/>
        </w:rPr>
        <w:t xml:space="preserve">Essays with others in Books edited by Toon wholly or partly</w:t>
      </w:r>
    </w:p>
    <w:p>
      <w:pPr>
        <w:spacing w:after="160"/>
      </w:pPr>
      <w:r>
        <w:rPr>
          <w:rFonts w:ascii="Arial" w:cs="Arial" w:eastAsia="Arial" w:hAnsi="Arial"/>
          <w:sz w:val="22"/>
          <w:szCs w:val="22"/>
        </w:rPr>
        <w:t xml:space="preserve">Puritans, the Millennium and the Future of Israel (1970)</w:t>
      </w:r>
    </w:p>
    <w:p>
      <w:pPr>
        <w:spacing w:after="160"/>
      </w:pPr>
      <w:r>
        <w:rPr>
          <w:rFonts w:ascii="Arial" w:cs="Arial" w:eastAsia="Arial" w:hAnsi="Arial"/>
          <w:sz w:val="22"/>
          <w:szCs w:val="22"/>
        </w:rPr>
        <w:t xml:space="preserve">John Charles Ryle, Evangelical Bishop (1976)</w:t>
      </w:r>
    </w:p>
    <w:p>
      <w:pPr>
        <w:spacing w:after="160"/>
      </w:pPr>
      <w:r>
        <w:rPr>
          <w:rFonts w:ascii="Arial" w:cs="Arial" w:eastAsia="Arial" w:hAnsi="Arial"/>
          <w:sz w:val="22"/>
          <w:szCs w:val="22"/>
        </w:rPr>
        <w:t xml:space="preserve">One God in Trinity (1980)</w:t>
      </w:r>
    </w:p>
    <w:p>
      <w:pPr>
        <w:spacing w:after="160"/>
      </w:pPr>
      <w:r>
        <w:rPr>
          <w:rFonts w:ascii="Arial" w:cs="Arial" w:eastAsia="Arial" w:hAnsi="Arial"/>
          <w:sz w:val="22"/>
          <w:szCs w:val="22"/>
        </w:rPr>
        <w:t xml:space="preserve">Real Questions (with David Field 1982)</w:t>
      </w:r>
    </w:p>
    <w:p>
      <w:pPr>
        <w:spacing w:after="160"/>
      </w:pPr>
      <w:r>
        <w:rPr>
          <w:rFonts w:ascii="Arial" w:cs="Arial" w:eastAsia="Arial" w:hAnsi="Arial"/>
          <w:sz w:val="22"/>
          <w:szCs w:val="22"/>
        </w:rPr>
        <w:t xml:space="preserve">Let God be God (1990)</w:t>
      </w:r>
    </w:p>
    <w:p>
      <w:pPr>
        <w:spacing w:after="160"/>
      </w:pPr>
      <w:r>
        <w:rPr>
          <w:rFonts w:ascii="Arial" w:cs="Arial" w:eastAsia="Arial" w:hAnsi="Arial"/>
          <w:sz w:val="22"/>
          <w:szCs w:val="22"/>
        </w:rPr>
        <w:t xml:space="preserve">A Guidebook to the Spiritual Life (1998)</w:t>
      </w:r>
    </w:p>
    <w:p>
      <w:pPr>
        <w:spacing w:after="160"/>
      </w:pPr>
      <w:r>
        <w:rPr>
          <w:rFonts w:ascii="Arial" w:cs="Arial" w:eastAsia="Arial" w:hAnsi="Arial"/>
          <w:sz w:val="22"/>
          <w:szCs w:val="22"/>
        </w:rPr>
        <w:t xml:space="preserve">Individual Essays in Books edited by others</w:t>
      </w:r>
    </w:p>
    <w:p>
      <w:pPr>
        <w:spacing w:after="160"/>
      </w:pPr>
      <w:r>
        <w:rPr>
          <w:rFonts w:ascii="Arial" w:cs="Arial" w:eastAsia="Arial" w:hAnsi="Arial"/>
          <w:sz w:val="22"/>
          <w:szCs w:val="22"/>
        </w:rPr>
        <w:t xml:space="preserve">“Anglicanism in Popish Dress,” in Tradition Renewed (1986)</w:t>
      </w:r>
    </w:p>
    <w:p>
      <w:pPr>
        <w:spacing w:after="160"/>
      </w:pPr>
      <w:r>
        <w:rPr>
          <w:rFonts w:ascii="Arial" w:cs="Arial" w:eastAsia="Arial" w:hAnsi="Arial"/>
          <w:sz w:val="22"/>
          <w:szCs w:val="22"/>
        </w:rPr>
        <w:t xml:space="preserve">“Appreciating Mary Today” in Chosen by God, Mary (1989)</w:t>
      </w:r>
    </w:p>
    <w:p>
      <w:pPr>
        <w:spacing w:after="160"/>
      </w:pPr>
      <w:r>
        <w:rPr>
          <w:rFonts w:ascii="Arial" w:cs="Arial" w:eastAsia="Arial" w:hAnsi="Arial"/>
          <w:sz w:val="22"/>
          <w:szCs w:val="22"/>
        </w:rPr>
        <w:t xml:space="preserve">“The Articles and Homilies” in The Study of Anglicanism (1998)</w:t>
      </w:r>
    </w:p>
    <w:p>
      <w:pPr>
        <w:spacing w:after="160"/>
      </w:pPr>
      <w:r>
        <w:rPr>
          <w:rFonts w:ascii="Arial" w:cs="Arial" w:eastAsia="Arial" w:hAnsi="Arial"/>
          <w:sz w:val="22"/>
          <w:szCs w:val="22"/>
        </w:rPr>
        <w:t xml:space="preserve">Chaps 2 &amp; 3 in To Mend the Net (2001)</w:t>
      </w:r>
    </w:p>
    <w:p>
      <w:pPr>
        <w:spacing w:after="160"/>
      </w:pPr>
      <w:r>
        <w:rPr>
          <w:rFonts w:ascii="Arial" w:cs="Arial" w:eastAsia="Arial" w:hAnsi="Arial"/>
          <w:sz w:val="22"/>
          <w:szCs w:val="22"/>
        </w:rPr>
        <w:t xml:space="preserve">“Episcopalianism” in Who Runs The Church? (2004)</w:t>
      </w:r>
    </w:p>
    <w:p>
      <w:pPr>
        <w:spacing w:after="160"/>
      </w:pPr>
      <w:r>
        <w:rPr>
          <w:rFonts w:ascii="Arial" w:cs="Arial" w:eastAsia="Arial" w:hAnsi="Arial"/>
          <w:sz w:val="22"/>
          <w:szCs w:val="22"/>
        </w:rPr>
        <w:t xml:space="preserve">Justification by Faith Alone, in Justification and Sanctification (Canada 2008)</w:t>
      </w:r>
    </w:p>
    <w:p>
      <w:pPr>
        <w:spacing w:after="160"/>
      </w:pPr>
      <w:r>
        <w:rPr>
          <w:rFonts w:ascii="Arial" w:cs="Arial" w:eastAsia="Arial" w:hAnsi="Arial"/>
          <w:sz w:val="22"/>
          <w:szCs w:val="22"/>
        </w:rPr>
        <w:t xml:space="preserve">Dictionaries as an Editor</w:t>
      </w:r>
    </w:p>
    <w:p>
      <w:pPr>
        <w:spacing w:after="160"/>
      </w:pPr>
      <w:r>
        <w:rPr>
          <w:rFonts w:ascii="Arial" w:cs="Arial" w:eastAsia="Arial" w:hAnsi="Arial"/>
          <w:sz w:val="22"/>
          <w:szCs w:val="22"/>
        </w:rPr>
        <w:t xml:space="preserve">The Compact Bible Dictionary (1987)</w:t>
      </w:r>
    </w:p>
    <w:p>
      <w:pPr>
        <w:spacing w:after="160"/>
      </w:pPr>
      <w:r>
        <w:rPr>
          <w:rFonts w:ascii="Arial" w:cs="Arial" w:eastAsia="Arial" w:hAnsi="Arial"/>
          <w:sz w:val="22"/>
          <w:szCs w:val="22"/>
        </w:rPr>
        <w:t xml:space="preserve">NIV Bible Guide (1987)</w:t>
      </w:r>
    </w:p>
    <w:p>
      <w:pPr>
        <w:spacing w:after="160"/>
      </w:pPr>
      <w:r>
        <w:rPr>
          <w:rFonts w:ascii="Arial" w:cs="Arial" w:eastAsia="Arial" w:hAnsi="Arial"/>
          <w:sz w:val="22"/>
          <w:szCs w:val="22"/>
        </w:rPr>
        <w:t xml:space="preserve">The Concise Dictionary of the Christian Tradition (1989)</w:t>
      </w:r>
    </w:p>
    <w:p>
      <w:pPr>
        <w:spacing w:after="160"/>
      </w:pPr>
      <w:r>
        <w:rPr>
          <w:rFonts w:ascii="Arial" w:cs="Arial" w:eastAsia="Arial" w:hAnsi="Arial"/>
          <w:sz w:val="22"/>
          <w:szCs w:val="22"/>
        </w:rPr>
        <w:t xml:space="preserve">The Concise Evangelical Dictionary of Theology (1992)</w:t>
      </w:r>
    </w:p>
    <w:p>
      <w:pPr>
        <w:spacing w:after="160"/>
      </w:pPr>
      <w:r>
        <w:rPr>
          <w:rFonts w:ascii="Arial" w:cs="Arial" w:eastAsia="Arial" w:hAnsi="Arial"/>
          <w:sz w:val="22"/>
          <w:szCs w:val="22"/>
        </w:rPr>
        <w:t xml:space="preserve">Prayer Books as primary editor</w:t>
      </w:r>
    </w:p>
    <w:p>
      <w:pPr>
        <w:spacing w:after="160"/>
      </w:pPr>
      <w:r>
        <w:rPr>
          <w:rFonts w:ascii="Arial" w:cs="Arial" w:eastAsia="Arial" w:hAnsi="Arial"/>
          <w:sz w:val="22"/>
          <w:szCs w:val="22"/>
        </w:rPr>
        <w:t xml:space="preserve">Worshipping the Lord in the Anglican Way (2004)</w:t>
      </w:r>
    </w:p>
    <w:p>
      <w:pPr>
        <w:spacing w:after="160"/>
      </w:pPr>
      <w:r>
        <w:rPr>
          <w:rFonts w:ascii="Arial" w:cs="Arial" w:eastAsia="Arial" w:hAnsi="Arial"/>
          <w:sz w:val="22"/>
          <w:szCs w:val="22"/>
        </w:rPr>
        <w:t xml:space="preserve">An Anglican Prayer Book (2008) based on BCP 1662/1928/1965</w:t>
      </w:r>
    </w:p>
    <w:p>
      <w:pPr>
        <w:spacing w:after="160"/>
      </w:pPr>
      <w:r>
        <w:rPr>
          <w:rFonts w:ascii="Arial" w:cs="Arial" w:eastAsia="Arial" w:hAnsi="Arial"/>
          <w:sz w:val="22"/>
          <w:szCs w:val="22"/>
        </w:rPr>
        <w:t xml:space="preserve">Classic short works on the Devotional Life as editor</w:t>
      </w:r>
    </w:p>
    <w:p>
      <w:pPr>
        <w:spacing w:after="160"/>
      </w:pPr>
      <w:r>
        <w:rPr>
          <w:rFonts w:ascii="Arial" w:cs="Arial" w:eastAsia="Arial" w:hAnsi="Arial"/>
          <w:sz w:val="22"/>
          <w:szCs w:val="22"/>
        </w:rPr>
        <w:t xml:space="preserve">St Francis de Sales, Introduction to the Devout Life (1988)</w:t>
      </w:r>
    </w:p>
    <w:p>
      <w:pPr>
        <w:spacing w:after="160"/>
      </w:pPr>
      <w:r>
        <w:rPr>
          <w:rFonts w:ascii="Arial" w:cs="Arial" w:eastAsia="Arial" w:hAnsi="Arial"/>
          <w:sz w:val="22"/>
          <w:szCs w:val="22"/>
        </w:rPr>
        <w:t xml:space="preserve">Christ for All Seasons, Thomas a Kempis(1989)</w:t>
      </w:r>
    </w:p>
    <w:p>
      <w:pPr>
        <w:spacing w:after="160"/>
      </w:pPr>
      <w:r>
        <w:rPr>
          <w:rFonts w:ascii="Arial" w:cs="Arial" w:eastAsia="Arial" w:hAnsi="Arial"/>
          <w:sz w:val="22"/>
          <w:szCs w:val="22"/>
        </w:rPr>
        <w:t xml:space="preserve">Benjamin Jenks, Prayers for Families (1990)</w:t>
      </w:r>
    </w:p>
    <w:p>
      <w:pPr>
        <w:spacing w:after="160"/>
      </w:pPr>
      <w:r>
        <w:rPr>
          <w:rFonts w:ascii="Arial" w:cs="Arial" w:eastAsia="Arial" w:hAnsi="Arial"/>
          <w:sz w:val="22"/>
          <w:szCs w:val="22"/>
        </w:rPr>
        <w:t xml:space="preserve">Magazines edited by the author</w:t>
      </w:r>
    </w:p>
    <w:p>
      <w:pPr>
        <w:spacing w:after="160"/>
      </w:pPr>
      <w:r>
        <w:rPr>
          <w:rFonts w:ascii="Arial" w:cs="Arial" w:eastAsia="Arial" w:hAnsi="Arial"/>
          <w:sz w:val="22"/>
          <w:szCs w:val="22"/>
        </w:rPr>
        <w:t xml:space="preserve">HOME WORDS, Parish magazine insert C of E, 1985-</w:t>
      </w:r>
    </w:p>
    <w:p>
      <w:pPr>
        <w:spacing w:after="160"/>
      </w:pPr>
      <w:r>
        <w:rPr>
          <w:rFonts w:ascii="Arial" w:cs="Arial" w:eastAsia="Arial" w:hAnsi="Arial"/>
          <w:sz w:val="22"/>
          <w:szCs w:val="22"/>
        </w:rPr>
        <w:t xml:space="preserve">MANDATE, Prayer Book Society Magazine, USA, 1995-2008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PUBLISHED ACADEMIC WRITINGS OF PETER TOON, 1964-2009:</dc:title>
  <dc:creator>VirtueOnline Archive</dc:creator>
  <cp:lastModifiedBy>Un-named</cp:lastModifiedBy>
  <cp:revision>1</cp:revision>
  <dcterms:created xsi:type="dcterms:W3CDTF">2026-04-22T11:54:59.032Z</dcterms:created>
  <dcterms:modified xsi:type="dcterms:W3CDTF">2026-04-22T11:54:59.032Z</dcterms:modified>
</cp:coreProperties>
</file>

<file path=docProps/custom.xml><?xml version="1.0" encoding="utf-8"?>
<Properties xmlns="http://schemas.openxmlformats.org/officeDocument/2006/custom-properties" xmlns:vt="http://schemas.openxmlformats.org/officeDocument/2006/docPropsVTypes"/>
</file>