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PROPOSED DOCTRINE FOR THE NETWORK. CAN IT BE IMPROVED? YES, VERY MUCH SO</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The Common Cause Partners of the Anglican Communion Network are being asked to adopt the doctrinal statement printed below at its meeting at the beginning of August 2006.</w:t>
      </w:r>
    </w:p>
    <w:p>
      <w:pPr>
        <w:spacing w:after="160"/>
      </w:pPr>
      <w:r>
        <w:rPr>
          <w:rFonts w:ascii="Arial" w:cs="Arial" w:eastAsia="Arial" w:hAnsi="Arial"/>
          <w:sz w:val="22"/>
          <w:szCs w:val="22"/>
        </w:rPr>
        <w:t xml:space="preserve">"Proposed Theological Statement of the Common Cause Partners</w:t>
      </w:r>
    </w:p>
    <w:p>
      <w:pPr>
        <w:spacing w:after="160"/>
      </w:pPr>
      <w:r>
        <w:rPr>
          <w:rFonts w:ascii="Arial" w:cs="Arial" w:eastAsia="Arial" w:hAnsi="Arial"/>
          <w:sz w:val="22"/>
          <w:szCs w:val="22"/>
        </w:rPr>
        <w:t xml:space="preserve">We, the representatives of the Common Cause Partners, do declare we believe the following affirmations and commentary to contain the chief elements of Anglican Reformed Catholicism, and to be essential for membership.</w:t>
      </w:r>
    </w:p>
    <w:p>
      <w:pPr>
        <w:spacing w:after="160"/>
      </w:pPr>
      <w:r>
        <w:rPr>
          <w:rFonts w:ascii="Arial" w:cs="Arial" w:eastAsia="Arial" w:hAnsi="Arial"/>
          <w:sz w:val="22"/>
          <w:szCs w:val="22"/>
        </w:rPr>
        <w:t xml:space="preserve">1) We receive the Canonical Books of the Old and New Testaments of the Holy Scripture as the inspired Word of God containing all things necessary for salvation, and as the final authority and unchangeable standard for Christian faith and life.</w:t>
      </w:r>
    </w:p>
    <w:p>
      <w:pPr>
        <w:spacing w:after="160"/>
      </w:pPr>
      <w:r>
        <w:rPr>
          <w:rFonts w:ascii="Arial" w:cs="Arial" w:eastAsia="Arial" w:hAnsi="Arial"/>
          <w:sz w:val="22"/>
          <w:szCs w:val="22"/>
        </w:rPr>
        <w:t xml:space="preserve">2) We confess the historic faith of the Undivided Church as declared in the Catholic Creeds.</w:t>
      </w:r>
    </w:p>
    <w:p>
      <w:pPr>
        <w:spacing w:after="160"/>
      </w:pPr>
      <w:r>
        <w:rPr>
          <w:rFonts w:ascii="Arial" w:cs="Arial" w:eastAsia="Arial" w:hAnsi="Arial"/>
          <w:sz w:val="22"/>
          <w:szCs w:val="22"/>
        </w:rPr>
        <w:t xml:space="preserve">3) We believe the teaching of the Seven Ecumenical Councils in so far as they are agreeable to the Holy Scriptures, and have been held by all, everywhere, at all times.</w:t>
      </w:r>
    </w:p>
    <w:p>
      <w:pPr>
        <w:spacing w:after="160"/>
      </w:pPr>
      <w:r>
        <w:rPr>
          <w:rFonts w:ascii="Arial" w:cs="Arial" w:eastAsia="Arial" w:hAnsi="Arial"/>
          <w:sz w:val="22"/>
          <w:szCs w:val="22"/>
        </w:rPr>
        <w:t xml:space="preserve">4) We hold the two sacraments of the Gospel to be ordained by Christ Himself, Baptism and the Supper of the Lord, and to be administered with unfailing use of Christ's words of Institution and of the elements ordained by Him.</w:t>
      </w:r>
    </w:p>
    <w:p>
      <w:pPr>
        <w:spacing w:after="160"/>
      </w:pPr>
      <w:r>
        <w:rPr>
          <w:rFonts w:ascii="Arial" w:cs="Arial" w:eastAsia="Arial" w:hAnsi="Arial"/>
          <w:sz w:val="22"/>
          <w:szCs w:val="22"/>
        </w:rPr>
        <w:t xml:space="preserve">5) We accept the 1549 through the 1662 Book of Common Prayer and its ordinal as the foundation for Anglican worship and the standard for doctrine and discipline.</w:t>
      </w:r>
    </w:p>
    <w:p>
      <w:pPr>
        <w:spacing w:after="160"/>
      </w:pPr>
      <w:r>
        <w:rPr>
          <w:rFonts w:ascii="Arial" w:cs="Arial" w:eastAsia="Arial" w:hAnsi="Arial"/>
          <w:sz w:val="22"/>
          <w:szCs w:val="22"/>
        </w:rPr>
        <w:t xml:space="preserve">6) We believe the godly Historic Episcopate to be necessary for the full being of the Church.</w:t>
      </w:r>
    </w:p>
    <w:p>
      <w:pPr>
        <w:spacing w:after="160"/>
      </w:pPr>
      <w:r>
        <w:rPr>
          <w:rFonts w:ascii="Arial" w:cs="Arial" w:eastAsia="Arial" w:hAnsi="Arial"/>
          <w:sz w:val="22"/>
          <w:szCs w:val="22"/>
        </w:rPr>
        <w:t xml:space="preserve">7) We affirm the Thirty-Nine Articles of Religion as foundational for authentic Anglican belief and practice and as correctives to doctrinal abuses."</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I offer below some comments upon it from the perspective of the famous Canon A5 in the Canon Law of the Church of England, the mother Church of the Anglican family:</w:t>
      </w:r>
    </w:p>
    <w:p>
      <w:pPr>
        <w:spacing w:after="160"/>
      </w:pPr>
      <w:r>
        <w:rPr>
          <w:rFonts w:ascii="Arial" w:cs="Arial" w:eastAsia="Arial" w:hAnsi="Arial"/>
          <w:sz w:val="22"/>
          <w:szCs w:val="22"/>
        </w:rPr>
        <w:t xml:space="preserve">The doctrine of the Church of England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This indicates that the Anglican Way is at heart a particular way of reading, interpreting and receiving the truths of Holy Scripture as the Word of God written. The use of the ancient Creeds and the Formularies is part of this process of hearing and doing, believing and worshipping, according to what God declares to his people through his Word written.</w:t>
      </w:r>
    </w:p>
    <w:p>
      <w:pPr>
        <w:spacing w:after="160"/>
      </w:pPr>
      <w:r>
        <w:rPr>
          <w:rFonts w:ascii="Arial" w:cs="Arial" w:eastAsia="Arial" w:hAnsi="Arial"/>
          <w:sz w:val="22"/>
          <w:szCs w:val="22"/>
        </w:rPr>
        <w:t xml:space="preserve">Personally I cannot see why this Canon in and of itself (slightly edited) is not sufficient as the basis for a working unity for this mixed group of charismatics, evangelicals, anglo-catholics and evangelical high churchmen. There are problems of internal lack of coherence in the above proposed Statement and there are positions stated which self-respecting educated Evangelical Anglicans cannot accept, and below I shall indicate some of them.</w:t>
      </w:r>
    </w:p>
    <w:p>
      <w:pPr>
        <w:spacing w:after="160"/>
      </w:pPr>
      <w:r>
        <w:rPr>
          <w:rFonts w:ascii="Arial" w:cs="Arial" w:eastAsia="Arial" w:hAnsi="Arial"/>
          <w:sz w:val="22"/>
          <w:szCs w:val="22"/>
        </w:rPr>
        <w:t xml:space="preserve">Review</w:t>
      </w:r>
    </w:p>
    <w:p>
      <w:pPr>
        <w:spacing w:after="160"/>
      </w:pPr>
      <w:r>
        <w:rPr>
          <w:rFonts w:ascii="Arial" w:cs="Arial" w:eastAsia="Arial" w:hAnsi="Arial"/>
          <w:sz w:val="22"/>
          <w:szCs w:val="22"/>
        </w:rPr>
        <w:t xml:space="preserve">If, following the C of E Canon, carefully reads the Thirty-Nine Articles, one will get a full and clear statement of the authority and sufficiency of the Scriptures for instructing us in the way of salvation and godliness. One will also learn what are the Catholic Creeds and why they are accepted in the Church in relation to the Bible. And the same goes for the two Dominical Sacraments. (See also the Catechism in the BCP)</w:t>
      </w:r>
    </w:p>
    <w:p>
      <w:pPr>
        <w:spacing w:after="160"/>
      </w:pPr>
      <w:r>
        <w:rPr>
          <w:rFonts w:ascii="Arial" w:cs="Arial" w:eastAsia="Arial" w:hAnsi="Arial"/>
          <w:sz w:val="22"/>
          <w:szCs w:val="22"/>
        </w:rPr>
        <w:t xml:space="preserve">At the same time one will learn that Councils may err and so one will not accept automatically the teaching of "the Seven Ecumenical Councils." And this is especially important with regard to the seventh, the Second Council of Nicea, whose teaching on the veneration of icons is effectively rejected by the Articles and specifically by the Book of Homilies to which Article XXXV points. The historic Anglican Way has always affirmed four general councils and stopped at that - leaving to the area of discretion by local churches whether to affirm more. (In this regard the Affirmation of St Louis set forth by Anglo-catholic Continuers in 1977 went way past any previous official, provincial or Lambeth Conference Anglican statement in relation to the Councils by making 7 councils and their teaching mandatory - a big mistake.)</w:t>
      </w:r>
    </w:p>
    <w:p>
      <w:pPr>
        <w:spacing w:after="160"/>
      </w:pPr>
      <w:r>
        <w:rPr>
          <w:rFonts w:ascii="Arial" w:cs="Arial" w:eastAsia="Arial" w:hAnsi="Arial"/>
          <w:sz w:val="22"/>
          <w:szCs w:val="22"/>
        </w:rPr>
        <w:t xml:space="preserve">Further, if one reads the Articles and the Ordinal together then one will not be able to say on the basis of them (or by direct deduction from the New Testament) that the historic Episcopate is necessary for the full being of the Church. This statement is an Anglo-Catholic doctrine and belongs, I think, to the distinctions between the Episcopate seen as the bene esse (of the well being) or the plene esse (of the fullness of being) or the esse (of the necessary being). Anglicans have held varied doctrines of the relation of the Episcopate to the Church and it is not clear what is being claimed by the English expression, "full being" here. Whatever is claimed it excludes the majority of Anglicans since 1549 who have recognized other Churches (Lutheran, Presbyterian etc) as genuine churches with genuine presbyters, even if lacking the good thing of the Episcopate.</w:t>
      </w:r>
    </w:p>
    <w:p>
      <w:pPr>
        <w:spacing w:after="160"/>
      </w:pPr>
      <w:r>
        <w:rPr>
          <w:rFonts w:ascii="Arial" w:cs="Arial" w:eastAsia="Arial" w:hAnsi="Arial"/>
          <w:sz w:val="22"/>
          <w:szCs w:val="22"/>
        </w:rPr>
        <w:t xml:space="preserve">Then in regard to the statement about The Book of Common Prayer. It is the 1662 edition that is in the Constitutions of the majority of the Anglican Provinces and this Book has been translated into 150 languages or more. (Go to provinces like Uganda and see it used each Sunday and find it written into the Constitution.) No official province of the Anglican Communion authorizes the 1549 or the 1552 or the 1559 or the 1604 editions. A very small continuing group here or there may authorize the 1549.</w:t>
      </w:r>
    </w:p>
    <w:p>
      <w:pPr>
        <w:spacing w:after="160"/>
      </w:pPr>
      <w:r>
        <w:rPr>
          <w:rFonts w:ascii="Arial" w:cs="Arial" w:eastAsia="Arial" w:hAnsi="Arial"/>
          <w:sz w:val="22"/>
          <w:szCs w:val="22"/>
        </w:rPr>
        <w:t xml:space="preserve">Further, the 1662 was adapted for use in the Republic of the USA in 1789 (and gently edited in 1892 and then again in 1928) and also it was gently edited in Canada in 1918 and then again in 1960/62. Thus the living editions of the ONE BOOK of Common Prayer for the Common Cause groups are the 1662 (used in many countries), the 1928 and the 1962. These are the editions to cite, not those of 1549, 1552, 1559 &amp; 1604!</w:t>
      </w:r>
    </w:p>
    <w:p>
      <w:pPr>
        <w:spacing w:after="160"/>
      </w:pPr>
      <w:r>
        <w:rPr>
          <w:rFonts w:ascii="Arial" w:cs="Arial" w:eastAsia="Arial" w:hAnsi="Arial"/>
          <w:sz w:val="22"/>
          <w:szCs w:val="22"/>
        </w:rPr>
        <w:t xml:space="preserve">So, in order to obtain the greatest acceptance and the greatest comprehension on the best principles, I suggest that the above Statement be set aside and in its place the C of E Canon adapted as follows:</w:t>
      </w:r>
    </w:p>
    <w:p>
      <w:pPr>
        <w:spacing w:after="160"/>
      </w:pPr>
      <w:r>
        <w:rPr>
          <w:rFonts w:ascii="Arial" w:cs="Arial" w:eastAsia="Arial" w:hAnsi="Arial"/>
          <w:sz w:val="22"/>
          <w:szCs w:val="22"/>
        </w:rPr>
        <w:t xml:space="preserve">We accept the doctrine of the Anglican Way as it is grounded in the holy Scriptures, and in such teachings of the ancient Fathers and Councils of the Church as are agreeable to the said Scriptures. In particular, we receive such doctrine as is to be found in the Thirty-Nine Articles of Religion, the Book of Common Prayer, and the Ordinal (as all three of these are printed in the English edition of 1662, the American edition of 1928 and the Canadian edition of 1962 of The Book of Common Prayer).</w:t>
      </w:r>
    </w:p>
    <w:p>
      <w:pPr>
        <w:spacing w:after="160"/>
      </w:pPr>
      <w:r>
        <w:rPr>
          <w:rFonts w:ascii="Arial" w:cs="Arial" w:eastAsia="Arial" w:hAnsi="Arial"/>
          <w:sz w:val="22"/>
          <w:szCs w:val="22"/>
        </w:rPr>
        <w:t xml:space="preserve">---The Revd Dr Peter Toon is president of the Prayer Book Society. He can be reached at thomascranmer2000@yahoo.com. The Prayer Book Society of the USA can be reached at 1-800-PBS-1928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DOCTRINE FOR THE NETWORK. CAN IT BE IMPROVED? YES, VERY MUCH SO</dc:title>
  <dc:creator>VirtueOnline Archive</dc:creator>
  <cp:lastModifiedBy>Un-named</cp:lastModifiedBy>
  <cp:revision>1</cp:revision>
  <dcterms:created xsi:type="dcterms:W3CDTF">2026-04-22T11:54:23.661Z</dcterms:created>
  <dcterms:modified xsi:type="dcterms:W3CDTF">2026-04-22T11:54:23.661Z</dcterms:modified>
</cp:coreProperties>
</file>

<file path=docProps/custom.xml><?xml version="1.0" encoding="utf-8"?>
<Properties xmlns="http://schemas.openxmlformats.org/officeDocument/2006/custom-properties" xmlns:vt="http://schemas.openxmlformats.org/officeDocument/2006/docPropsVTypes"/>
</file>