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POLL: 670,000 EPISCOPALIANS WANT TO RATCHET UP LAWSUITS AND PLANT CHURCHES LATER</w:t>
      </w:r>
    </w:p>
    <w:p>
      <w:pPr>
        <w:pBdr>
          <w:bottom w:val="single" w:color="AAAAAA" w:sz="6"/>
        </w:pBdr>
        <w:spacing w:after="200" w:before="0"/>
      </w:pP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13, 2014</w:t>
      </w:r>
    </w:p>
    <w:p>
      <w:pPr>
        <w:spacing w:after="160"/>
      </w:pPr>
      <w:r>
        <w:rPr>
          <w:rFonts w:ascii="Arial" w:cs="Arial" w:eastAsia="Arial" w:hAnsi="Arial"/>
          <w:sz w:val="22"/>
          <w:szCs w:val="22"/>
        </w:rPr>
        <w:t xml:space="preserve">A new poll indicates that 670,000 Episcopalians, mostly elderly, are determined that Episcopal Church leadership should spend as many millions as it takes to recover church properties, rather than evangelize or make disciples of all nations.</w:t>
      </w:r>
    </w:p>
    <w:p>
      <w:pPr>
        <w:spacing w:after="160"/>
      </w:pPr>
      <w:r>
        <w:rPr>
          <w:rFonts w:ascii="Arial" w:cs="Arial" w:eastAsia="Arial" w:hAnsi="Arial"/>
          <w:sz w:val="22"/>
          <w:szCs w:val="22"/>
        </w:rPr>
        <w:t xml:space="preserve">According to the survey conducted by VOL, lawsuit happy Episcopalians hope that Presiding Bishop Jefferts Schori will eventually do something about church planting, but they are adamant that millions more dollars be spent now on lawsuits to recover properties.</w:t>
      </w:r>
    </w:p>
    <w:p>
      <w:pPr>
        <w:spacing w:after="160"/>
      </w:pPr>
      <w:r>
        <w:rPr>
          <w:rFonts w:ascii="Arial" w:cs="Arial" w:eastAsia="Arial" w:hAnsi="Arial"/>
          <w:sz w:val="22"/>
          <w:szCs w:val="22"/>
        </w:rPr>
        <w:t xml:space="preserve">By a wide majority, respondents to the poll “strongly agreed” with the statement “I really think the church should spend as much as it takes and treat it as its No. 1 concern," even taking it all the way to the Supreme Court of the United States, and make serving and helping the poor a secondary consideration.</w:t>
      </w:r>
    </w:p>
    <w:p>
      <w:pPr>
        <w:spacing w:after="160"/>
      </w:pPr>
      <w:r>
        <w:rPr>
          <w:rFonts w:ascii="Arial" w:cs="Arial" w:eastAsia="Arial" w:hAnsi="Arial"/>
          <w:sz w:val="22"/>
          <w:szCs w:val="22"/>
        </w:rPr>
        <w:t xml:space="preserve">Absolutely no more money should be given to rebuild the cathedral in Haiti, said Jefferts Schori.</w:t>
      </w:r>
    </w:p>
    <w:p>
      <w:pPr>
        <w:spacing w:after="160"/>
      </w:pPr>
      <w:r>
        <w:rPr>
          <w:rFonts w:ascii="Arial" w:cs="Arial" w:eastAsia="Arial" w:hAnsi="Arial"/>
          <w:sz w:val="22"/>
          <w:szCs w:val="22"/>
        </w:rPr>
        <w:t xml:space="preserve">A wider survey of bishops found that Episcopalians overwhelmingly saw spending on lawsuits to be the best use of funds by the national church and should involve the Church Insurance Group, if at all possible. This fell well ahead of making new converts to Christ, evangelism, discipleship and planting churches as the best use of “mission” money, and well ahead of feeding the poor, providing church jobs and growing churches.</w:t>
      </w:r>
    </w:p>
    <w:p>
      <w:pPr>
        <w:spacing w:after="160"/>
      </w:pPr>
      <w:r>
        <w:rPr>
          <w:rFonts w:ascii="Arial" w:cs="Arial" w:eastAsia="Arial" w:hAnsi="Arial"/>
          <w:sz w:val="22"/>
          <w:szCs w:val="22"/>
        </w:rPr>
        <w:t xml:space="preserve">Presiding Bishop Jefferts Schori released the following statement: “I want to reassure all Episcopalians that until we have sued the last diocese and the last parish for their properties, endowments, prayer books, hymn books, paper cups, prayer cushions, used vestments and haberdashery, columbarium’s and weed whackers, there will be absolutely no action on church planting, teaching catechism and talking about Jesus. We are an inclusive church, any exclusive claims for Christ will receive the harshest of punishments under canon law.”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POLL: 670,000 EPISCOPALIANS WANT TO RATCHET UP LAWSUITS AND PLANT CHURCHES LATER</dc:title>
  <dc:creator>VirtueOnline Archive</dc:creator>
  <cp:lastModifiedBy>Un-named</cp:lastModifiedBy>
  <cp:revision>1</cp:revision>
  <dcterms:created xsi:type="dcterms:W3CDTF">2026-04-22T11:55:55.149Z</dcterms:created>
  <dcterms:modified xsi:type="dcterms:W3CDTF">2026-04-22T11:55:55.149Z</dcterms:modified>
</cp:coreProperties>
</file>

<file path=docProps/custom.xml><?xml version="1.0" encoding="utf-8"?>
<Properties xmlns="http://schemas.openxmlformats.org/officeDocument/2006/custom-properties" xmlns:vt="http://schemas.openxmlformats.org/officeDocument/2006/docPropsVTypes"/>
</file>