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PATRIARCH DECLARES ANATHEMA ON THE ANGLICAN CHURCH OF SOUTHERN AFRICA</w:t>
      </w:r>
    </w:p>
    <w:p>
      <w:pPr>
        <w:pBdr>
          <w:bottom w:val="single" w:color="AAAAAA" w:sz="6"/>
        </w:pBdr>
        <w:spacing w:after="200" w:before="0"/>
      </w:pPr>
    </w:p>
    <w:p>
      <w:pPr>
        <w:spacing w:after="240"/>
      </w:pPr>
      <w:r>
        <w:rPr>
          <w:rFonts w:ascii="Arial" w:cs="Arial" w:eastAsia="Arial" w:hAnsi="Arial"/>
          <w:i/>
          <w:iCs/>
          <w:color w:val="666666"/>
          <w:sz w:val="20"/>
          <w:szCs w:val="20"/>
        </w:rPr>
        <w:t xml:space="preserve">August 22, 2011</w:t>
      </w:r>
    </w:p>
    <w:p>
      <w:pPr>
        <w:spacing w:after="160"/>
      </w:pPr>
      <w:r>
        <w:rPr>
          <w:rFonts w:ascii="Arial" w:cs="Arial" w:eastAsia="Arial" w:hAnsi="Arial"/>
          <w:sz w:val="22"/>
          <w:szCs w:val="22"/>
        </w:rPr>
        <w:t xml:space="preserve">To Representatives and Believers of the Anglican Church of Southern Africa</w:t>
      </w:r>
    </w:p>
    <w:p>
      <w:pPr>
        <w:spacing w:after="160"/>
      </w:pPr>
      <w:r>
        <w:rPr>
          <w:rFonts w:ascii="Arial" w:cs="Arial" w:eastAsia="Arial" w:hAnsi="Arial"/>
          <w:sz w:val="22"/>
          <w:szCs w:val="22"/>
        </w:rPr>
        <w:t xml:space="preserve">DECLARATION: God's anathema upon the Anglican Church of Southern Africa</w:t>
      </w:r>
    </w:p>
    <w:p>
      <w:pPr>
        <w:spacing w:after="160"/>
      </w:pPr>
      <w:r>
        <w:rPr>
          <w:rFonts w:ascii="Arial" w:cs="Arial" w:eastAsia="Arial" w:hAnsi="Arial"/>
          <w:sz w:val="22"/>
          <w:szCs w:val="22"/>
        </w:rPr>
        <w:t xml:space="preserve">In August 2009, the Anglican Diocese of Cape Town passed a resolution asking the church's bishops to provide pastoral guidelines for gay parishioners living in "covenanted partnerships".</w:t>
      </w:r>
    </w:p>
    <w:p>
      <w:pPr>
        <w:spacing w:after="160"/>
      </w:pPr>
      <w:r>
        <w:rPr>
          <w:rFonts w:ascii="Arial" w:cs="Arial" w:eastAsia="Arial" w:hAnsi="Arial"/>
          <w:sz w:val="22"/>
          <w:szCs w:val="22"/>
        </w:rPr>
        <w:t xml:space="preserve">Your Church allows gay pastors and grants a blessing to two homosexuals and two lesbians living in a perverse same-sex union. In February 2011, an Anglican South African priest, Clifford Felix, was fired from his post for questioning the ordination of homosexual priests. South African Archbishop Desmond Tutu openly approved of election of Gene Robinson, who is openly gay, as bishop.</w:t>
      </w:r>
    </w:p>
    <w:p>
      <w:pPr>
        <w:spacing w:after="160"/>
      </w:pPr>
      <w:r>
        <w:rPr>
          <w:rFonts w:ascii="Arial" w:cs="Arial" w:eastAsia="Arial" w:hAnsi="Arial"/>
          <w:sz w:val="22"/>
          <w:szCs w:val="22"/>
        </w:rPr>
        <w:t xml:space="preserve">After a storm of protest, he said the Anglican Church had seemed "extraordinarily homophobic" and that he had felt "saddened" and "ashamed" of that attitude. The height of his apostasy was his statement: "If God, as they say, is homophobic, I wouldn't worship that God." His blasphemous way of expression is supreme demagogy. God hates sin but loves the sinner, and therefore He delivered up His only Son to death on the cross. It is the will of God that all people be saved.</w:t>
      </w:r>
    </w:p>
    <w:p>
      <w:pPr>
        <w:spacing w:after="160"/>
      </w:pPr>
      <w:r>
        <w:rPr>
          <w:rFonts w:ascii="Arial" w:cs="Arial" w:eastAsia="Arial" w:hAnsi="Arial"/>
          <w:sz w:val="22"/>
          <w:szCs w:val="22"/>
        </w:rPr>
        <w:t xml:space="preserve">The only way to salvation is conversion and repentance. If someone hardens his heart in a sin and abomination, he himself is the cause of his eternal condemnation. However, who is to blame for the fact that homosexuals obstinately persist in their abomination is churchmen à la Archbishop Tutu because instead of preaching repentance and deliverance in Christ Jesus they are doing the exact opposite. They are the most dangerous criminals within the Church and bring down a curse upon the entire nations.</w:t>
      </w:r>
    </w:p>
    <w:p>
      <w:pPr>
        <w:spacing w:after="160"/>
      </w:pPr>
      <w:r>
        <w:rPr>
          <w:rFonts w:ascii="Arial" w:cs="Arial" w:eastAsia="Arial" w:hAnsi="Arial"/>
          <w:sz w:val="22"/>
          <w:szCs w:val="22"/>
        </w:rPr>
        <w:t xml:space="preserve">The Anglican Church of Southern Africa has thus rejected God's laws and the authority of God the Creator and Supreme Lawgiver. It no longer calls evil evil, a sin a sin, an abomination an abomination. It exchanged the truth for a lie and turned the Church of God into an assembly of Satan (Rev 2:9).</w:t>
      </w:r>
    </w:p>
    <w:p>
      <w:pPr>
        <w:spacing w:after="160"/>
      </w:pPr>
      <w:r>
        <w:rPr>
          <w:rFonts w:ascii="Arial" w:cs="Arial" w:eastAsia="Arial" w:hAnsi="Arial"/>
          <w:sz w:val="22"/>
          <w:szCs w:val="22"/>
        </w:rPr>
        <w:t xml:space="preserve">The apostatical Anglican Church of Southern Africa has ceased to be a blessing for the nation and brings down a curse and self-destruction upon it as well as upon all Africa. The Byzantine Catholic Patriarchate, by authority of the apostolic and prophetic office before God and before the Mystical Body of Christ, which is the true Church of Christ, hereby declares before all Christians of the world (Mt 18:18): The Anglican anti-Church of Southern Africa is no longer the Church of Christ but spiritual Babylon and the harlot of antichrist (Rev 17:1-6).</w:t>
      </w:r>
    </w:p>
    <w:p>
      <w:pPr>
        <w:spacing w:after="160"/>
      </w:pPr>
      <w:r>
        <w:rPr>
          <w:rFonts w:ascii="Arial" w:cs="Arial" w:eastAsia="Arial" w:hAnsi="Arial"/>
          <w:sz w:val="22"/>
          <w:szCs w:val="22"/>
        </w:rPr>
        <w:t xml:space="preserve">We hereby call upon every member of this Church to be converted, to repent and to go out from that spiritual Babylon (Isa 52:11). The spirit of antichrist cast the Spirit of God out of this Church.</w:t>
      </w:r>
    </w:p>
    <w:p>
      <w:pPr>
        <w:spacing w:after="160"/>
      </w:pPr>
      <w:r>
        <w:rPr>
          <w:rFonts w:ascii="Arial" w:cs="Arial" w:eastAsia="Arial" w:hAnsi="Arial"/>
          <w:sz w:val="22"/>
          <w:szCs w:val="22"/>
        </w:rPr>
        <w:t xml:space="preserve">All who want to be saved must separate from this anti-Church because it leads the deceived souls to eternal damnation in hell. This anti-Church has become a synagogue of Satan (see Rev 3:9; Rev 2:20-24) because it preaches a different gospel. "Even if an angel from heaven should preach any other gospel to you, let him be accursed." (Gal 1:8-9) By reason of apostasy from the Gospel of God, God has cast this curse upon the Anglican anti-Church of Southern Africa.</w:t>
      </w:r>
    </w:p>
    <w:p>
      <w:pPr>
        <w:spacing w:after="160"/>
      </w:pPr>
      <w:r>
        <w:rPr>
          <w:rFonts w:ascii="Arial" w:cs="Arial" w:eastAsia="Arial" w:hAnsi="Arial"/>
          <w:sz w:val="22"/>
          <w:szCs w:val="22"/>
        </w:rPr>
        <w:t xml:space="preserve">On behalf of the Byzantine Catholic Patriarchate</w:t>
      </w:r>
    </w:p>
    <w:p>
      <w:pPr>
        <w:spacing w:after="160"/>
      </w:pPr>
      <w:r>
        <w:rPr>
          <w:rFonts w:ascii="Arial" w:cs="Arial" w:eastAsia="Arial" w:hAnsi="Arial"/>
          <w:sz w:val="22"/>
          <w:szCs w:val="22"/>
        </w:rPr>
        <w:t xml:space="preserve">+ Elijah + Methodius OSBMr Patriarch</w:t>
      </w:r>
    </w:p>
    <w:p>
      <w:pPr>
        <w:spacing w:after="160"/>
      </w:pPr>
      <w:r>
        <w:rPr>
          <w:rFonts w:ascii="Arial" w:cs="Arial" w:eastAsia="Arial" w:hAnsi="Arial"/>
          <w:sz w:val="22"/>
          <w:szCs w:val="22"/>
        </w:rPr>
        <w:t xml:space="preserve">+ Timothy OSBMr Secretaries of the BCP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PATRIARCH DECLARES ANATHEMA ON THE ANGLICAN CHURCH OF SOUTHERN AFRICA</dc:title>
  <dc:creator>VirtueOnline Archive</dc:creator>
  <cp:lastModifiedBy>Un-named</cp:lastModifiedBy>
  <cp:revision>1</cp:revision>
  <dcterms:created xsi:type="dcterms:W3CDTF">2026-04-22T11:55:31.673Z</dcterms:created>
  <dcterms:modified xsi:type="dcterms:W3CDTF">2026-04-22T11:55:31.673Z</dcterms:modified>
</cp:coreProperties>
</file>

<file path=docProps/custom.xml><?xml version="1.0" encoding="utf-8"?>
<Properties xmlns="http://schemas.openxmlformats.org/officeDocument/2006/custom-properties" xmlns:vt="http://schemas.openxmlformats.org/officeDocument/2006/docPropsVTypes"/>
</file>