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PORT ELIZABETH, SA: SYDNEY ARCHBISHOP URGES CHRISTIANS TO DEFEND TRUE GOSPEL</w:t>
      </w:r>
    </w:p>
    <w:p>
      <w:pPr>
        <w:pBdr>
          <w:bottom w:val="single" w:color="AAAAAA" w:sz="6"/>
        </w:pBdr>
        <w:spacing w:after="200" w:before="0"/>
      </w:pPr>
    </w:p>
    <w:p>
      <w:pPr>
        <w:spacing w:after="240"/>
      </w:pPr>
      <w:r>
        <w:rPr>
          <w:rFonts w:ascii="Arial" w:cs="Arial" w:eastAsia="Arial" w:hAnsi="Arial"/>
          <w:i/>
          <w:iCs/>
          <w:color w:val="666666"/>
          <w:sz w:val="20"/>
          <w:szCs w:val="20"/>
        </w:rPr>
        <w:t xml:space="preserve">Gateway News</w:t>
      </w:r>
    </w:p>
    <w:p>
      <w:pPr>
        <w:spacing w:after="160"/>
      </w:pPr>
      <w:r>
        <w:rPr>
          <w:rFonts w:ascii="Arial" w:cs="Arial" w:eastAsia="Arial" w:hAnsi="Arial"/>
          <w:sz w:val="22"/>
          <w:szCs w:val="22"/>
        </w:rPr>
        <w:t xml:space="preserve">www.gatewaynews.co.za</w:t>
      </w:r>
    </w:p>
    <w:p>
      <w:pPr>
        <w:spacing w:after="160"/>
      </w:pPr>
      <w:r>
        <w:rPr>
          <w:rFonts w:ascii="Arial" w:cs="Arial" w:eastAsia="Arial" w:hAnsi="Arial"/>
          <w:sz w:val="22"/>
          <w:szCs w:val="22"/>
        </w:rPr>
        <w:t xml:space="preserve">March 30, 2011</w:t>
      </w:r>
    </w:p>
    <w:p>
      <w:pPr>
        <w:spacing w:after="160"/>
      </w:pPr>
      <w:r>
        <w:rPr>
          <w:rFonts w:ascii="Arial" w:cs="Arial" w:eastAsia="Arial" w:hAnsi="Arial"/>
          <w:sz w:val="22"/>
          <w:szCs w:val="22"/>
        </w:rPr>
        <w:t xml:space="preserve">Unless Christians acted now to defend the church and the true Gospel, liberal forces that preached a false Gospel would prevail within 10 years, the Anglican Archbishop of Sydney and General Secretary of the Fellowship of Confessing Anglicans (FCA) said in Port Elizabeth yesterday.</w:t>
      </w:r>
    </w:p>
    <w:p>
      <w:pPr>
        <w:spacing w:after="160"/>
      </w:pPr>
      <w:r>
        <w:rPr>
          <w:rFonts w:ascii="Arial" w:cs="Arial" w:eastAsia="Arial" w:hAnsi="Arial"/>
          <w:sz w:val="22"/>
          <w:szCs w:val="22"/>
        </w:rPr>
        <w:t xml:space="preserve">Speaking at a meeting of the FCA in St Saviour's Anglican Church last night, Jensen said that the turmoil in the worldwide Anglican Communion which was triggered by the approval of gay marriages and ordination of gay bishops in North America, highlighted an issue that was much broader than homosexuality: it went to the authority of Scripture and the heart of the Gospel. He said the issue was not just a threat to Anglicans but to the church at large.</w:t>
      </w:r>
    </w:p>
    <w:p>
      <w:pPr>
        <w:spacing w:after="160"/>
      </w:pPr>
      <w:r>
        <w:rPr>
          <w:rFonts w:ascii="Arial" w:cs="Arial" w:eastAsia="Arial" w:hAnsi="Arial"/>
          <w:sz w:val="22"/>
          <w:szCs w:val="22"/>
        </w:rPr>
        <w:t xml:space="preserve">He warned that the apparent lack of any decisive action by the liberal leaders within the Anglican Communion was in fact a calculated strategy to stall for time in the confident expectation that the majority of church members would gradually come around to their viewpoint which was shaped by modern culture rather than by the authority of Scripture.</w:t>
      </w:r>
    </w:p>
    <w:p>
      <w:pPr>
        <w:spacing w:after="160"/>
      </w:pPr>
      <w:r>
        <w:rPr>
          <w:rFonts w:ascii="Arial" w:cs="Arial" w:eastAsia="Arial" w:hAnsi="Arial"/>
          <w:sz w:val="22"/>
          <w:szCs w:val="22"/>
        </w:rPr>
        <w:t xml:space="preserve">Africa not immune</w:t>
      </w:r>
    </w:p>
    <w:p>
      <w:pPr>
        <w:spacing w:after="160"/>
      </w:pPr>
      <w:r>
        <w:rPr>
          <w:rFonts w:ascii="Arial" w:cs="Arial" w:eastAsia="Arial" w:hAnsi="Arial"/>
          <w:sz w:val="22"/>
          <w:szCs w:val="22"/>
        </w:rPr>
        <w:t xml:space="preserve">"Do not think that Africa is immune to the threat," he said. The liberals in the Anglican Communion, were condoning and promoting a homosexual lifestyle that was once unthinkable in the Western church. But now, as the liberal viewpoint gained ground it was becoming more and more difficult in those societies for people to take a stand against it.</w:t>
      </w:r>
    </w:p>
    <w:p>
      <w:pPr>
        <w:spacing w:after="160"/>
      </w:pPr>
      <w:r>
        <w:rPr>
          <w:rFonts w:ascii="Arial" w:cs="Arial" w:eastAsia="Arial" w:hAnsi="Arial"/>
          <w:sz w:val="22"/>
          <w:szCs w:val="22"/>
        </w:rPr>
        <w:t xml:space="preserve">Jensen said the liberals' demand that Anglicans should accept a lifestyle that was condemned by Scripture put people's souls at risk and accounted for the realignment in the Anglican Church which led to the formation of the FCA in 2008 and their adoption of the Jerusalem Declaration which came out of the Global Anglican Futures Conference (GAFCON) which was attended by 291 Anglican bishops from around the world, as well as by clergy and laity.</w:t>
      </w:r>
    </w:p>
    <w:p>
      <w:pPr>
        <w:spacing w:after="160"/>
      </w:pPr>
      <w:r>
        <w:rPr>
          <w:rFonts w:ascii="Arial" w:cs="Arial" w:eastAsia="Arial" w:hAnsi="Arial"/>
          <w:sz w:val="22"/>
          <w:szCs w:val="22"/>
        </w:rPr>
        <w:t xml:space="preserve">He said the FCA was focusing on recognising and authenticating Anglicans who sought to distance themselves from official structures which had adopted liberal theology. And so, for instance, in 2009, a primates council which had emerged from GAFCON and which included seven leading primates, had recognised the Anglican Church of North America which had some 100 000 members and respresented mainstream Anglicanism.</w:t>
      </w:r>
    </w:p>
    <w:p>
      <w:pPr>
        <w:spacing w:after="160"/>
      </w:pPr>
      <w:r>
        <w:rPr>
          <w:rFonts w:ascii="Arial" w:cs="Arial" w:eastAsia="Arial" w:hAnsi="Arial"/>
          <w:sz w:val="22"/>
          <w:szCs w:val="22"/>
        </w:rPr>
        <w:t xml:space="preserve">Jensen said the other main thrust of the FCA was to defend the Biblical Gospel. Strategies included establishing theological colleges, spreading of orthodox theology, and assisting Gospel-centered churches to become self-funding in order to withstand the threat of withdrawal of liberal money. The FCA also planned to establish a strategic new office in London in order to intensify its international campaigns.</w:t>
      </w:r>
    </w:p>
    <w:p>
      <w:pPr>
        <w:spacing w:after="160"/>
      </w:pPr>
      <w:r>
        <w:rPr>
          <w:rFonts w:ascii="Arial" w:cs="Arial" w:eastAsia="Arial" w:hAnsi="Arial"/>
          <w:sz w:val="22"/>
          <w:szCs w:val="22"/>
        </w:rPr>
        <w:t xml:space="preserve">He urged Bible-believeing Anglicans in South Africa to support the FCA.</w:t>
      </w:r>
    </w:p>
    <w:p>
      <w:pPr>
        <w:spacing w:after="160"/>
      </w:pPr>
      <w:r>
        <w:rPr>
          <w:rFonts w:ascii="Arial" w:cs="Arial" w:eastAsia="Arial" w:hAnsi="Arial"/>
          <w:sz w:val="22"/>
          <w:szCs w:val="22"/>
        </w:rPr>
        <w:t xml:space="preserve">The founder of the FCA in South Africa, Father Gavin Mitchel told the meeting that the FCA was establishing a new theological college in Stellenbosch as an alternative to colleges that had been "hijacked by liberals".</w:t>
      </w:r>
    </w:p>
    <w:p>
      <w:pPr>
        <w:spacing w:after="160"/>
      </w:pPr>
      <w:r>
        <w:rPr>
          <w:rFonts w:ascii="Arial" w:cs="Arial" w:eastAsia="Arial" w:hAnsi="Arial"/>
          <w:sz w:val="22"/>
          <w:szCs w:val="22"/>
        </w:rPr>
        <w:t xml:space="preserve">In closing last night's meeting, the Anglican Bishop of Port Elizabeth, Bethlehem Nopece, who is Episcopal Adviser to the FCA in South Africa, said agents of a false gospel were spreading the idea that the FCA was divisive. He urged Anglicans to stand up and articulate their faith. "When God's people are not vocal, evil thrives. Open your mouths and defend the FCA because the attack is quite heavy as it is a threat to the false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 ELIZABETH, SA: SYDNEY ARCHBISHOP URGES CHRISTIANS TO DEFEND TRUE GOSPEL</dc:title>
  <dc:creator>VirtueOnline Archive</dc:creator>
  <cp:lastModifiedBy>Un-named</cp:lastModifiedBy>
  <cp:revision>1</cp:revision>
  <dcterms:created xsi:type="dcterms:W3CDTF">2026-04-22T11:55:27.719Z</dcterms:created>
  <dcterms:modified xsi:type="dcterms:W3CDTF">2026-04-22T11:55:27.719Z</dcterms:modified>
</cp:coreProperties>
</file>

<file path=docProps/custom.xml><?xml version="1.0" encoding="utf-8"?>
<Properties xmlns="http://schemas.openxmlformats.org/officeDocument/2006/custom-properties" xmlns:vt="http://schemas.openxmlformats.org/officeDocument/2006/docPropsVTypes"/>
</file>