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STANDING COMMITTEE CONDEMNS THREATENED DEPOSITION OF BISHOP DUNCAN</w:t>
      </w:r>
    </w:p>
    <w:p>
      <w:pPr>
        <w:pBdr>
          <w:bottom w:val="single" w:color="AAAAAA" w:sz="6"/>
        </w:pBdr>
        <w:spacing w:after="200" w:before="0"/>
      </w:pPr>
    </w:p>
    <w:p>
      <w:pPr>
        <w:spacing w:after="160"/>
      </w:pPr>
      <w:r>
        <w:rPr>
          <w:rFonts w:ascii="Arial" w:cs="Arial" w:eastAsia="Arial" w:hAnsi="Arial"/>
          <w:sz w:val="22"/>
          <w:szCs w:val="22"/>
        </w:rPr>
        <w:t xml:space="preserve">The unanimously approved statement was sent to the office of the Presiding Bishop on May 28.</w:t>
      </w:r>
    </w:p>
    <w:p>
      <w:pPr>
        <w:spacing w:after="160"/>
      </w:pPr>
      <w:r>
        <w:rPr>
          <w:rFonts w:ascii="Arial" w:cs="Arial" w:eastAsia="Arial" w:hAnsi="Arial"/>
          <w:sz w:val="22"/>
          <w:szCs w:val="22"/>
        </w:rPr>
        <w:t xml:space="preserve">The Standing Committee of the Episcopal Diocese of Pittsburgh has released the following statement regarding the threatened deposition of Bishop Robert Duncan at the September 2008 meeting of The Episcopal Church's House of Bishops.</w:t>
      </w:r>
    </w:p>
    <w:p>
      <w:pPr>
        <w:spacing w:after="160"/>
      </w:pPr>
      <w:r>
        <w:rPr>
          <w:rFonts w:ascii="Arial" w:cs="Arial" w:eastAsia="Arial" w:hAnsi="Arial"/>
          <w:sz w:val="22"/>
          <w:szCs w:val="22"/>
        </w:rPr>
        <w:t xml:space="preserve">Their statement has been faxed and mailed to the office of the Presiding Bishop of The Episcopal Church. The Standing Committee of the Episcopal Diocese of Pittsburgh is saddened to learn the Presiding Bishop and her chancellor will continue to press for the deposition of our Diocesan Bishop, Robert W. Duncan, Jr. for the Abandonment of Communion at the September 2008 House of Bishops Meeting. Although we recognize the authority of the Episcopal Church to discipline and remove its ministers for violations of its canons, we believe Canon IV.9, Sec.1 has been misapplied and Canon IV.9, Sec.2 has been misinterpreted in this instance.</w:t>
      </w:r>
    </w:p>
    <w:p>
      <w:pPr>
        <w:spacing w:after="160"/>
      </w:pPr>
      <w:r>
        <w:rPr>
          <w:rFonts w:ascii="Arial" w:cs="Arial" w:eastAsia="Arial" w:hAnsi="Arial"/>
          <w:sz w:val="22"/>
          <w:szCs w:val="22"/>
        </w:rPr>
        <w:t xml:space="preserve">Should our Diocesan Bishop be validly deposed pursuant to the requirements set forth in the canons, the Standing Committee of the Episcopal Diocese of Pittsburgh is prepared to exercise its role as the Ecclesiastical Authority of this diocese.</w:t>
      </w:r>
    </w:p>
    <w:p>
      <w:pPr>
        <w:spacing w:after="160"/>
      </w:pPr>
      <w:r>
        <w:rPr>
          <w:rFonts w:ascii="Arial" w:cs="Arial" w:eastAsia="Arial" w:hAnsi="Arial"/>
          <w:sz w:val="22"/>
          <w:szCs w:val="22"/>
        </w:rPr>
        <w:t xml:space="preserve">Unanimously affirmed by the Standing Committee of the Episcopal Diocese of Pittsburgh, May 27, 2008.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STANDING COMMITTEE CONDEMNS THREATENED DEPOSITION OF BISHOP DUNCAN</dc:title>
  <dc:creator>VirtueOnline Archive</dc:creator>
  <cp:lastModifiedBy>Un-named</cp:lastModifiedBy>
  <cp:revision>1</cp:revision>
  <dcterms:created xsi:type="dcterms:W3CDTF">2026-04-22T11:54:45.723Z</dcterms:created>
  <dcterms:modified xsi:type="dcterms:W3CDTF">2026-04-22T11:54:45.723Z</dcterms:modified>
</cp:coreProperties>
</file>

<file path=docProps/custom.xml><?xml version="1.0" encoding="utf-8"?>
<Properties xmlns="http://schemas.openxmlformats.org/officeDocument/2006/custom-properties" xmlns:vt="http://schemas.openxmlformats.org/officeDocument/2006/docPropsVTypes"/>
</file>