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DIOCESE FUNDS FROZEN</w:t>
      </w:r>
    </w:p>
    <w:p>
      <w:pPr>
        <w:pBdr>
          <w:bottom w:val="single" w:color="AAAAAA" w:sz="6"/>
        </w:pBdr>
        <w:spacing w:after="200" w:before="0"/>
      </w:pPr>
    </w:p>
    <w:p>
      <w:pPr>
        <w:spacing w:after="240"/>
      </w:pPr>
      <w:r>
        <w:rPr>
          <w:rFonts w:ascii="Arial" w:cs="Arial" w:eastAsia="Arial" w:hAnsi="Arial"/>
          <w:i/>
          <w:iCs/>
          <w:color w:val="666666"/>
          <w:sz w:val="20"/>
          <w:szCs w:val="20"/>
        </w:rPr>
        <w:t xml:space="preserve">By Paula Reed Ward,  |  Pittsburgh Post-Gazette  |  http://www.post-gazette.com/pg/09022/943783-100.stm?cmpid=latest.xml  |  January 22, 2009</w:t>
      </w:r>
    </w:p>
    <w:p>
      <w:pPr>
        <w:spacing w:after="160"/>
      </w:pPr>
      <w:r>
        <w:rPr>
          <w:rFonts w:ascii="Arial" w:cs="Arial" w:eastAsia="Arial" w:hAnsi="Arial"/>
          <w:sz w:val="22"/>
          <w:szCs w:val="22"/>
        </w:rPr>
        <w:t xml:space="preserve">Financial services firm Morgan Stanley has frozen the accounts of the Episcopal Diocese of Pittsburgh because it is unsure who should be allowed to access them.</w:t>
      </w:r>
    </w:p>
    <w:p>
      <w:pPr>
        <w:spacing w:after="160"/>
      </w:pPr>
      <w:r>
        <w:rPr>
          <w:rFonts w:ascii="Arial" w:cs="Arial" w:eastAsia="Arial" w:hAnsi="Arial"/>
          <w:sz w:val="22"/>
          <w:szCs w:val="22"/>
        </w:rPr>
        <w:t xml:space="preserve">In a letter Jan. 13, the firm's legal and compliance division said the company would not allow any further distributions until it received a court order listing those authorized to use the accounts.</w:t>
      </w:r>
    </w:p>
    <w:p>
      <w:pPr>
        <w:spacing w:after="160"/>
      </w:pPr>
      <w:r>
        <w:rPr>
          <w:rFonts w:ascii="Arial" w:cs="Arial" w:eastAsia="Arial" w:hAnsi="Arial"/>
          <w:sz w:val="22"/>
          <w:szCs w:val="22"/>
        </w:rPr>
        <w:t xml:space="preserve">The dispute stems from a split in the church. In October, a group that represents about 60 percent of the local parishes voted to join the more theologically conservative Anglican Province of the Southern Cone.</w:t>
      </w:r>
    </w:p>
    <w:p>
      <w:pPr>
        <w:spacing w:after="160"/>
      </w:pPr>
      <w:r>
        <w:rPr>
          <w:rFonts w:ascii="Arial" w:cs="Arial" w:eastAsia="Arial" w:hAnsi="Arial"/>
          <w:sz w:val="22"/>
          <w:szCs w:val="22"/>
        </w:rPr>
        <w:t xml:space="preserve">That group calls itself the Episcopal Diocese of Pittsburgh (Anglican). About 40 percent of the original diocese that remains identifies itself as the Episcopal Diocese of Pittsburgh of the Episcopal Church of the United States.</w:t>
      </w:r>
    </w:p>
    <w:p>
      <w:pPr>
        <w:spacing w:after="160"/>
      </w:pPr>
      <w:r>
        <w:rPr>
          <w:rFonts w:ascii="Arial" w:cs="Arial" w:eastAsia="Arial" w:hAnsi="Arial"/>
          <w:sz w:val="22"/>
          <w:szCs w:val="22"/>
        </w:rPr>
        <w:t xml:space="preserve">On Nov. 20, the group that voted against leaving the diocese wrote to Morgan Stanley about the assets. Its leaders claim they have not been able to use any of the $20 million in diocesan assets or personnel files since the split.</w:t>
      </w:r>
    </w:p>
    <w:p>
      <w:pPr>
        <w:spacing w:after="160"/>
      </w:pPr>
      <w:r>
        <w:rPr>
          <w:rFonts w:ascii="Arial" w:cs="Arial" w:eastAsia="Arial" w:hAnsi="Arial"/>
          <w:sz w:val="22"/>
          <w:szCs w:val="22"/>
        </w:rPr>
        <w:t xml:space="preserve">Earlier this month, the group asked the Allegheny County Court of Common Pleas to allow it to have access to the funds,</w:t>
      </w:r>
    </w:p>
    <w:p>
      <w:pPr>
        <w:spacing w:after="160"/>
      </w:pPr>
      <w:r>
        <w:rPr>
          <w:rFonts w:ascii="Arial" w:cs="Arial" w:eastAsia="Arial" w:hAnsi="Arial"/>
          <w:sz w:val="22"/>
          <w:szCs w:val="22"/>
        </w:rPr>
        <w:t xml:space="preserve">citing an October 2005 stipulation. That paperwork said that if the Anglican group were to leave the church, all property held by the "Episcopal Diocese of Pittsburgh of the Episcopal Church of the United States of America," would continue to be held.</w:t>
      </w:r>
    </w:p>
    <w:p>
      <w:pPr>
        <w:spacing w:after="160"/>
      </w:pPr>
      <w:r>
        <w:rPr>
          <w:rFonts w:ascii="Arial" w:cs="Arial" w:eastAsia="Arial" w:hAnsi="Arial"/>
          <w:sz w:val="22"/>
          <w:szCs w:val="22"/>
        </w:rPr>
        <w:t xml:space="preserve">But the Anglican diocese, which has the majority of the parishes, argues that that's not what its group intended.</w:t>
      </w:r>
    </w:p>
    <w:p>
      <w:pPr>
        <w:spacing w:after="160"/>
      </w:pPr>
      <w:r>
        <w:rPr>
          <w:rFonts w:ascii="Arial" w:cs="Arial" w:eastAsia="Arial" w:hAnsi="Arial"/>
          <w:sz w:val="22"/>
          <w:szCs w:val="22"/>
        </w:rPr>
        <w:t xml:space="preserve">In a court filing on Tuesday, the Anglican diocese asked the judge to restore its access to the funds.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Diocese Attempts to Join Lawsuit</w:t>
      </w:r>
    </w:p>
    <w:p>
      <w:pPr>
        <w:spacing w:after="160"/>
      </w:pPr>
      <w:r>
        <w:rPr>
          <w:rFonts w:ascii="Arial" w:cs="Arial" w:eastAsia="Arial" w:hAnsi="Arial"/>
          <w:sz w:val="22"/>
          <w:szCs w:val="22"/>
        </w:rPr>
        <w:t xml:space="preserve">The Episcopal Diocese of Pittsburgh (Anglican) will defend itself.</w:t>
      </w:r>
    </w:p>
    <w:p>
      <w:pPr>
        <w:spacing w:after="160"/>
      </w:pPr>
      <w:r>
        <w:rPr>
          <w:rFonts w:ascii="Arial" w:cs="Arial" w:eastAsia="Arial" w:hAnsi="Arial"/>
          <w:sz w:val="22"/>
          <w:szCs w:val="22"/>
        </w:rPr>
        <w:t xml:space="preserve">In an expected, but disappointing decision, the newly forming Episcopal Church diocese in southwestern Pennsylvania announced today that it intends to move forward with legal action against The Episcopal Diocese of Pittsburgh (Anglican) by attempting to claim all diocesan property.</w:t>
      </w:r>
    </w:p>
    <w:p>
      <w:pPr>
        <w:spacing w:after="160"/>
      </w:pPr>
      <w:r>
        <w:rPr>
          <w:rFonts w:ascii="Arial" w:cs="Arial" w:eastAsia="Arial" w:hAnsi="Arial"/>
          <w:sz w:val="22"/>
          <w:szCs w:val="22"/>
        </w:rPr>
        <w:t xml:space="preserve">“The document filed today in the Calvary litigation by Calvary and the new diocese created after the Episcopal Diocese of Pittsburgh withdrew from The Episcopal Church is both procedurally and substantively improper. Moreover, it is regrettable that these groups have chosen to pursue more litigation rather than agree to equitable division of the assets.” said the Rev. Peter Frank, diocesan spokesman.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DIOCESE FUNDS FROZEN</dc:title>
  <dc:creator>VirtueOnline Archive</dc:creator>
  <cp:lastModifiedBy>Un-named</cp:lastModifiedBy>
  <cp:revision>1</cp:revision>
  <dcterms:created xsi:type="dcterms:W3CDTF">2026-04-22T11:54:55.679Z</dcterms:created>
  <dcterms:modified xsi:type="dcterms:W3CDTF">2026-04-22T11:54:55.679Z</dcterms:modified>
</cp:coreProperties>
</file>

<file path=docProps/custom.xml><?xml version="1.0" encoding="utf-8"?>
<Properties xmlns="http://schemas.openxmlformats.org/officeDocument/2006/custom-properties" xmlns:vt="http://schemas.openxmlformats.org/officeDocument/2006/docPropsVTypes"/>
</file>