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BEGINS PROCESS TO RECALL BISHOP ROBERT DUNCAN</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Service  |  October 4, 2008</w:t>
      </w:r>
    </w:p>
    <w:p>
      <w:pPr>
        <w:spacing w:after="160"/>
      </w:pPr>
      <w:r>
        <w:rPr>
          <w:rFonts w:ascii="Arial" w:cs="Arial" w:eastAsia="Arial" w:hAnsi="Arial"/>
          <w:sz w:val="22"/>
          <w:szCs w:val="22"/>
        </w:rPr>
        <w:t xml:space="preserve">The Standing Committee of The Episcopal Diocese of Pittsburgh today took action to recall Bishop Robert Duncan to his position as diocesan bishop. Bishop Duncan was involuntarily removed from the post by The Episcopal Church's House of Bishops on September 18. While the diocese remained in The Episcopal Church, it submitted to the decision. Now that the Episcopal Diocese of Pittsburgh is part of the Province of The Southern Cone, it is free to invite Bishop Duncan back into leadership.</w:t>
      </w:r>
    </w:p>
    <w:p>
      <w:pPr>
        <w:spacing w:after="160"/>
      </w:pPr>
      <w:r>
        <w:rPr>
          <w:rFonts w:ascii="Arial" w:cs="Arial" w:eastAsia="Arial" w:hAnsi="Arial"/>
          <w:sz w:val="22"/>
          <w:szCs w:val="22"/>
        </w:rPr>
        <w:t xml:space="preserve">The move came minutes after the close of the 143rd Diocesan Convention. After a short meeting, the Standing Committee officially announced the diocese's plans to elect a bishop on November 7. The election will take place during a special convention of the diocese. It is expected that Bishop Duncan will be the only candidate on the ballot.</w:t>
      </w:r>
    </w:p>
    <w:p>
      <w:pPr>
        <w:spacing w:after="160"/>
      </w:pPr>
      <w:r>
        <w:rPr>
          <w:rFonts w:ascii="Arial" w:cs="Arial" w:eastAsia="Arial" w:hAnsi="Arial"/>
          <w:sz w:val="22"/>
          <w:szCs w:val="22"/>
        </w:rPr>
        <w:t xml:space="preserve">"This is a great day for the diocese. Bishop Duncan has served the Lord and this diocese faithfully and well through one of the most significant periods of our diocesan history. We look forward to welcoming him back to his episcopal office," said the Rev. David Wilson, president of the diocese's standing committee. Fr. Wilson also announced that the Standing Committee had agreed to ask Bishop Duncan to function in the diocese between now and November 7.</w:t>
      </w:r>
    </w:p>
    <w:p>
      <w:pPr>
        <w:spacing w:after="160"/>
      </w:pPr>
      <w:r>
        <w:rPr>
          <w:rFonts w:ascii="Arial" w:cs="Arial" w:eastAsia="Arial" w:hAnsi="Arial"/>
          <w:sz w:val="22"/>
          <w:szCs w:val="22"/>
        </w:rPr>
        <w:t xml:space="preserve">Archbishop Gregory Venables has appointed Bishop Duncan to be the Southern Cone's "commissary," or representative, i n the diocese. In this role, Bishop Duncan will be able to visit parishes and offer episcopal ministry such as confirmation on behalf of the Standing Committee while it continues to serve as the Ecclesiastical Authority until the completion of the election on November 7," explained Fr. Wilson.</w:t>
      </w:r>
    </w:p>
    <w:p>
      <w:pPr>
        <w:spacing w:after="160"/>
      </w:pPr>
      <w:r>
        <w:rPr>
          <w:rFonts w:ascii="Arial" w:cs="Arial" w:eastAsia="Arial" w:hAnsi="Arial"/>
          <w:sz w:val="22"/>
          <w:szCs w:val="22"/>
        </w:rPr>
        <w:t xml:space="preserve">"I am deeply grateful for the possibility of serving as both the seventh and eighth bishop of The Episcopal Diocese of Pittsburgh. We have been through much together over the last years, but I am convinced a new day is dawning for all of us," said Bishop Robert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BEGINS PROCESS TO RECALL BISHOP ROBERT DUNCAN</dc:title>
  <dc:creator>VirtueOnline Archive</dc:creator>
  <cp:lastModifiedBy>Un-named</cp:lastModifiedBy>
  <cp:revision>1</cp:revision>
  <dcterms:created xsi:type="dcterms:W3CDTF">2026-04-22T11:54:51.427Z</dcterms:created>
  <dcterms:modified xsi:type="dcterms:W3CDTF">2026-04-22T11:54:51.427Z</dcterms:modified>
</cp:coreProperties>
</file>

<file path=docProps/custom.xml><?xml version="1.0" encoding="utf-8"?>
<Properties xmlns="http://schemas.openxmlformats.org/officeDocument/2006/custom-properties" xmlns:vt="http://schemas.openxmlformats.org/officeDocument/2006/docPropsVTypes"/>
</file>