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PEW:CHRISTMAS A BIG DEAL*MOYER/LEWIS LAWSUIT SETTLED*CHURCH CLOSINGS*MORE</w:t>
      </w:r>
    </w:p>
    <w:p>
      <w:pPr>
        <w:pBdr>
          <w:bottom w:val="single" w:color="AAAAAA" w:sz="6"/>
        </w:pBdr>
        <w:spacing w:after="200" w:before="0"/>
      </w:pPr>
    </w:p>
    <w:p>
      <w:pPr>
        <w:spacing w:after="160"/>
      </w:pPr>
      <w:r>
        <w:rPr>
          <w:rFonts w:ascii="Arial" w:cs="Arial" w:eastAsia="Arial" w:hAnsi="Arial"/>
          <w:sz w:val="22"/>
          <w:szCs w:val="22"/>
        </w:rPr>
        <w:t xml:space="preserve">Instant acceptance. Justification is a legal pronouncement which is instantaneous. As soon as any sinner turns from his sin and commits himself in absolute trust to Jesus Christ who died for him and rose again, God pronounces him righteous. He is 'accepted in the Beloved' (Eph. 1:6), or 'justified in Christ' (Gal. 2:17). --- John R.W. Stott</w:t>
      </w:r>
    </w:p>
    <w:p>
      <w:pPr>
        <w:spacing w:after="160"/>
      </w:pPr>
      <w:r>
        <w:rPr>
          <w:rFonts w:ascii="Arial" w:cs="Arial" w:eastAsia="Arial" w:hAnsi="Arial"/>
          <w:sz w:val="22"/>
          <w:szCs w:val="22"/>
        </w:rPr>
        <w:t xml:space="preserve">Your Mother Was Right. These meanings, purposes, and principles are the real reason for the commands and prohibitions contained in traditional sexual morality. Honor your parents. Care for your children. Save sex for marriage. Make marriage fruitful. Be faithful to your spouse. Let the sexual revolution bury the sexual revolution. Having finished revolving, we arrive back where we started. What your mother-no, what your grandmother-no, what your great grandmother-told you was right all along. These are the natural laws of sex. --- J. Budziszewski author of On the Meaning of Sex</w:t>
      </w:r>
    </w:p>
    <w:p>
      <w:pPr>
        <w:spacing w:after="160"/>
      </w:pPr>
      <w:r>
        <w:rPr>
          <w:rFonts w:ascii="Arial" w:cs="Arial" w:eastAsia="Arial" w:hAnsi="Arial"/>
          <w:sz w:val="22"/>
          <w:szCs w:val="22"/>
        </w:rPr>
        <w:t xml:space="preserve">'Not a religion but a gospel'. Justification (its source God and his grace, its ground Christ and his cross, and its means faith alone, altogether apart from works) is the heart of the gospel and unique to Christianity. No other system, ideology or religion proclaims a free forgiveness and a new life to those who have done nothing to deserve it but a lot to deserve judgment instead. On the contrary, all other systems teach some form of self-salvation through good works of religion, righteousness or philanthropy Christianity, by contrast, is not in its essence a religion at all; it is a gospel, the gospel, good news that God's grace has turned away his wrath, that God's Son has died our death and borne our judgment, that God has mercy on the undeserving, and that there is nothing left for us to do, or even contribute. Faith's only function is to receive what grace offers. --- John R.W. Stott</w:t>
      </w:r>
    </w:p>
    <w:p>
      <w:pPr>
        <w:spacing w:after="160"/>
      </w:pPr>
      <w:r>
        <w:rPr>
          <w:rFonts w:ascii="Arial" w:cs="Arial" w:eastAsia="Arial" w:hAnsi="Arial"/>
          <w:sz w:val="22"/>
          <w:szCs w:val="22"/>
        </w:rPr>
        <w:t xml:space="preserve">"Beware of manufacturing a God of your own: a God who is all mercy, but not just; a God who is all love, but not holy; a God who as a heaven for every body, but a hell for none; a God who can allow good and bad to be side by side in time, but will make no distinction between good and broad in eternity. Such a God is an idol of your own, as truly an idol as any snake or crocodile in an Egyptian temple. The hands of your own fancy and sentimentality have made him. He is not the God of the Bible, and beside the God of the Bible there is no God at all."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20, 2013</w:t>
      </w:r>
    </w:p>
    <w:p>
      <w:pPr>
        <w:spacing w:after="160"/>
      </w:pPr>
      <w:r>
        <w:rPr>
          <w:rFonts w:ascii="Arial" w:cs="Arial" w:eastAsia="Arial" w:hAnsi="Arial"/>
          <w:sz w:val="22"/>
          <w:szCs w:val="22"/>
        </w:rPr>
        <w:t xml:space="preserve">According to the PEW Research Center, nine-in-ten Americans say they celebrate Christmas, and three-quarters say they believe in the virgin birth of Jesus. But only about half see Christmas mostly as a religious holiday, while one-third view it as more of a cultural holiday. Virtually all Christians (96%) celebrate Christmas, and two-thirds see it as a religious holiday. In addition, fully eight-in-ten non-Christians in America also celebrate Christmas, but most view it as a cultural holiday rather than a religious occasion.</w:t>
      </w:r>
    </w:p>
    <w:p>
      <w:pPr>
        <w:spacing w:after="160"/>
      </w:pPr>
      <w:r>
        <w:rPr>
          <w:rFonts w:ascii="Arial" w:cs="Arial" w:eastAsia="Arial" w:hAnsi="Arial"/>
          <w:sz w:val="22"/>
          <w:szCs w:val="22"/>
        </w:rPr>
        <w:t xml:space="preserve">The way Americans celebrate Christmas present is rooted in Christmases past. Fully 86% of U.S. adults say they intend to gather with family and friends on Christmas this year, and an identical number say they plan to buy gifts for friends and family. Roughly nine-in-ten adults say these activities typically were part of their holiday celebrations when they were growing up.</w:t>
      </w:r>
    </w:p>
    <w:p>
      <w:pPr>
        <w:spacing w:after="160"/>
      </w:pPr>
      <w:r>
        <w:rPr>
          <w:rFonts w:ascii="Arial" w:cs="Arial" w:eastAsia="Arial" w:hAnsi="Arial"/>
          <w:sz w:val="22"/>
          <w:szCs w:val="22"/>
        </w:rPr>
        <w:t xml:space="preserve">But fewer Americans say they will send Christmas or holiday cards this year than their families typically did when they were children. The share of people who plan to go caroling this year also is lower than the share who say they typically did so as children. And while about seven-in-ten Americans say they typically attended Christmas Eve or Christmas Day religious services when they were children, 54% say they plan to attend Christmas services this year.</w:t>
      </w:r>
    </w:p>
    <w:p>
      <w:pPr>
        <w:spacing w:after="160"/>
      </w:pPr>
      <w:r>
        <w:rPr>
          <w:rFonts w:ascii="Arial" w:cs="Arial" w:eastAsia="Arial" w:hAnsi="Arial"/>
          <w:sz w:val="22"/>
          <w:szCs w:val="22"/>
        </w:rPr>
        <w:t xml:space="preserve">There are significant generational differences in the way Americans plan to celebrate Christmas this year, with younger adults less likely than older adults to incorporate religious elements into their holiday celebrations. Adults under age 30 are far less likely than older Americans to say they see Christmas as more of a religious than a cultural holiday. They are also less likely to attend Christmas religious services and to believe in the virgin birth. This is consistent with other research showing that younger Americans are helping to drive the growth of the religiously unaffiliated population within the U.S. But the new survey also shows that even among Christians, young people are more likely than older adults to view Christmas as more of a cultural than a religious holiday.</w:t>
      </w:r>
    </w:p>
    <w:p>
      <w:pPr>
        <w:spacing w:after="160"/>
      </w:pPr>
      <w:r>
        <w:rPr>
          <w:rFonts w:ascii="Arial" w:cs="Arial" w:eastAsia="Arial" w:hAnsi="Arial"/>
          <w:sz w:val="22"/>
          <w:szCs w:val="22"/>
        </w:rPr>
        <w:t xml:space="preserve">These are among the key findings of a new Pew Research Center survey conducted Dec. 3-8, 2013, among a representative sample of 2,001 adults nationwide. The survey - which explores Americans' Christmas plans, childhood traditions, and likes and dislikes about the holiday season - also finds that most Americans say gathering with family and friends is what they most look forward to about Christmas and the holidays. When asked what they like the least about the holidays, many express frustration with the commercialization of the season; one-third say they dislike the materialism of the holidays, one-fifth dislike the expenses associated with the season, and one-tenth dislike holiday shopping and the crowded malls and stores.</w:t>
      </w:r>
    </w:p>
    <w:p>
      <w:pPr>
        <w:spacing w:after="160"/>
      </w:pPr>
      <w:r>
        <w:rPr>
          <w:rFonts w:ascii="Arial" w:cs="Arial" w:eastAsia="Arial" w:hAnsi="Arial"/>
          <w:sz w:val="22"/>
          <w:szCs w:val="22"/>
        </w:rPr>
        <w:t xml:space="preserve">One-fifth of Americans say they are the parent or guardian of a child in their household who believes in Santa Claus; 69% of this group says they will pretend that Santa visits their home this Christmas Eve. But Kris Kringle's visits will not be restricted only to houses where children retain their belief in the "right jolly old elf"; even among adults who say there are no children residing in their household, 21% will pretend that Santa visits their home this year.</w:t>
      </w:r>
    </w:p>
    <w:p>
      <w:pPr>
        <w:spacing w:after="160"/>
      </w:pPr>
      <w:r>
        <w:rPr>
          <w:rFonts w:ascii="Arial" w:cs="Arial" w:eastAsia="Arial" w:hAnsi="Arial"/>
          <w:sz w:val="22"/>
          <w:szCs w:val="22"/>
        </w:rPr>
        <w:t xml:space="preserve">Other highlights from the survey include:</w:t>
      </w:r>
    </w:p>
    <w:p>
      <w:pPr>
        <w:spacing w:after="160"/>
      </w:pPr>
      <w:r>
        <w:rPr>
          <w:rFonts w:ascii="Arial" w:cs="Arial" w:eastAsia="Arial" w:hAnsi="Arial"/>
          <w:sz w:val="22"/>
          <w:szCs w:val="22"/>
        </w:rPr>
        <w:t xml:space="preserve">Among the religiously unaffiliated, 87% say they celebrate Christmas, including 68% who view Christmas as more of a cultural holiday.</w:t>
      </w:r>
    </w:p>
    <w:p>
      <w:pPr>
        <w:spacing w:after="160"/>
      </w:pPr>
      <w:r>
        <w:rPr>
          <w:rFonts w:ascii="Arial" w:cs="Arial" w:eastAsia="Arial" w:hAnsi="Arial"/>
          <w:sz w:val="22"/>
          <w:szCs w:val="22"/>
        </w:rPr>
        <w:t xml:space="preserve">Roughly eight-in-ten Americans (79%) say they plan to put up a Christmas tree this year. By comparison, 92% say they typically put up a Christmas tree when they were children.</w:t>
      </w:r>
    </w:p>
    <w:p>
      <w:pPr>
        <w:spacing w:after="160"/>
      </w:pPr>
      <w:r>
        <w:rPr>
          <w:rFonts w:ascii="Arial" w:cs="Arial" w:eastAsia="Arial" w:hAnsi="Arial"/>
          <w:sz w:val="22"/>
          <w:szCs w:val="22"/>
        </w:rPr>
        <w:t xml:space="preserve">Nearly six-in-ten Americans say they plan to give homemade gifts this holiday season, such as baked goods or crafts. There is a big gender gap on this question; two-thirds of women (65%) plan to give homemade gifts, compared with 51% of men.</w:t>
      </w:r>
    </w:p>
    <w:p>
      <w:pPr>
        <w:spacing w:after="160"/>
      </w:pPr>
      <w:r>
        <w:rPr>
          <w:rFonts w:ascii="Arial" w:cs="Arial" w:eastAsia="Arial" w:hAnsi="Arial"/>
          <w:sz w:val="22"/>
          <w:szCs w:val="22"/>
        </w:rPr>
        <w:t xml:space="preserve">Those who celebrate Christmas as more of a religious event are much more apt than those who view it as a cultural occasion to say they will attend religious services this Christmas (73% vs. 30%) and to believe in the virgin birth (91% vs. 50%). On other measures, the differences in the ways the two groups will mark the holidays are much smaller. Roughly nine-in-ten in both groups will gather with family and friends and buy gifts this Christmas. Identical shares of each group will pretend to get a visit from Santa Claus on Christmas Eve (33% each).</w:t>
      </w:r>
    </w:p>
    <w:p>
      <w:pPr>
        <w:spacing w:after="160"/>
      </w:pPr>
      <w:r>
        <w:rPr>
          <w:rFonts w:ascii="Arial" w:cs="Arial" w:eastAsia="Arial" w:hAnsi="Arial"/>
          <w:sz w:val="22"/>
          <w:szCs w:val="22"/>
        </w:rPr>
        <w:t xml:space="preserve">Among religious groups, three-quarters of Catholics (76%) and seven-in-ten white evangelical Protestants (71%) plan to attend Christmas religious services this year, as do two-thirds of black Protestants (65%). About half of white mainline Protestants say they will attend Christmas services. Among U.S. adults who are unaffiliated with a religion, just 16% say they intend to go to religious services this Christmas.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more than decades long nightmare saga of ecclesiastical politics, intrigue, bad faith, endless lawsuits, false accusations between an Episcopal bishop, an Anglo-Catholic priest and a Roman Catholic attorney came to a merciful close this past week, when Fr. David L Moyer and a number of his friends settled a lawsuit with Moyer's former attorney John H. Lewis Jr., over accusations Lewis made that Moyer and his followers had filed frivolous litigation against him. Just days before trial was to start, and after a jury had been selected, Moyer, the deposed former priest of the Episcopal Anglo-Catholic parish of the Church of the Good Shepherd in Rosemont, PA, reached a confidential settlement with his former attorney. Lewis' lawsuit against Moyer and a number of his followers was based on Moyer's decision to bring a baseless malpractice lawsuit against Lewis and his law firm after Moyer lost his personal injury suit for damages against the Rt. Rev. Charles E. Bennison, the former Bishop of the Diocese of Pennsylvania. You can read the full story here or in today's digest. http://tinyurl.com/n3el7tj *****</w:t>
      </w:r>
    </w:p>
    <w:p>
      <w:pPr>
        <w:spacing w:after="160"/>
      </w:pPr>
      <w:r>
        <w:rPr>
          <w:rFonts w:ascii="Arial" w:cs="Arial" w:eastAsia="Arial" w:hAnsi="Arial"/>
          <w:sz w:val="22"/>
          <w:szCs w:val="22"/>
        </w:rPr>
        <w:t xml:space="preserve">An Episcopal woman priest said she learned to love polygamy. When she heard a federal judge had struck down part of Utah's polygamy law last week. she gave a little squeal of delight.</w:t>
      </w:r>
    </w:p>
    <w:p>
      <w:pPr>
        <w:spacing w:after="160"/>
      </w:pPr>
      <w:r>
        <w:rPr>
          <w:rFonts w:ascii="Arial" w:cs="Arial" w:eastAsia="Arial" w:hAnsi="Arial"/>
          <w:sz w:val="22"/>
          <w:szCs w:val="22"/>
        </w:rPr>
        <w:t xml:space="preserve">"To be clear, I'm an Episcopal priest, not a polygamist. But I've met the family who brought the suit, and these people changed how I think about plural marriage," the Rev. Danielle Elizabeth Tumminio wrote in an Opinion piece for CNN. She is a self-described theologian, certified life coach and spinning instructor, and the author of God and Harry Potter at Yale: Teaching Faith and Fantasy Fiction in an Ivy League Classroom.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Government's Minister for Faith and Communities, Baroness Warsi insists that the persecution and eradication of Christians in the Middle East has absolutely nothing to do with Islam. The Prince of Wales exposed the lie this week.</w:t>
      </w:r>
    </w:p>
    <w:p>
      <w:pPr>
        <w:spacing w:after="160"/>
      </w:pPr>
      <w:r>
        <w:rPr>
          <w:rFonts w:ascii="Arial" w:cs="Arial" w:eastAsia="Arial" w:hAnsi="Arial"/>
          <w:sz w:val="22"/>
          <w:szCs w:val="22"/>
        </w:rPr>
        <w:t xml:space="preserve">While the Noble Baroness asserts quite vehemently that such persecution is "mostly the work of extremists who do not follow any faith", Prince Charles tells it like it is: he terms them (somewhat tautologically) "fundamentalist Islamist militants". Certainly, the Islamist may not be the Baroness's preferred sort of Muslim, expressing her preferred interpretation of Islam, but the Prince of Wales does not sweep the matter under the carpet, as the Baroness prefers to do, by seeking to divorce the systematic "cleansing" of Christians in the Middle East from the virulent strain of Islamic theology which inspires and feeds it.</w:t>
      </w:r>
    </w:p>
    <w:p>
      <w:pPr>
        <w:spacing w:after="160"/>
      </w:pPr>
      <w:r>
        <w:rPr>
          <w:rFonts w:ascii="Arial" w:cs="Arial" w:eastAsia="Arial" w:hAnsi="Arial"/>
          <w:sz w:val="22"/>
          <w:szCs w:val="22"/>
        </w:rPr>
        <w:t xml:space="preserve">Prince Charles is clearly aware - while the Baroness apparently is not - that there is a vastly influential school of thought within Islam which believes that the only truly devout Muslim is a fundamentalist one. This particular strain - the Wahhabi-Salafist school which is spreading like a plague through Syria, Iraq, Iran, Lebanon and Egypt, infecting many hundreds of thousands, if not millions of the Baroness's co-religionists ("who do not follow any faith") - believes "jihad" to be a struggle for the glory of Allah to the death against the apostate, blasphemer and non-believer - the kuffar - who are lower than pigs but not quite as low as the Jews.</w:t>
      </w:r>
    </w:p>
    <w:p>
      <w:pPr>
        <w:spacing w:after="160"/>
      </w:pPr>
      <w:r>
        <w:rPr>
          <w:rFonts w:ascii="Arial" w:cs="Arial" w:eastAsia="Arial" w:hAnsi="Arial"/>
          <w:sz w:val="22"/>
          <w:szCs w:val="22"/>
        </w:rPr>
        <w:t xml:space="preserve">The Prince of Wales stated, "It seems to me that we cannot ignore the fact that Christians in the Middle East are, increasingly, being deliberately attacked by fundamentalist Islamist militants. Christianity was, literally, born in the Middle East and we must not forget our Middle Eastern brothers and sisters in Christ."</w:t>
      </w:r>
    </w:p>
    <w:p>
      <w:pPr>
        <w:spacing w:after="160"/>
      </w:pPr>
      <w:r>
        <w:rPr>
          <w:rFonts w:ascii="Arial" w:cs="Arial" w:eastAsia="Arial" w:hAnsi="Arial"/>
          <w:sz w:val="22"/>
          <w:szCs w:val="22"/>
        </w:rPr>
        <w:t xml:space="preserve">Christianity beginning "to disappear" in its birthplace, warns the Prince of Wales. You can read his impassioned personal plea in today's digest.</w:t>
      </w:r>
    </w:p>
    <w:p>
      <w:pPr>
        <w:spacing w:after="160"/>
      </w:pPr>
      <w:r>
        <w:rPr>
          <w:rFonts w:ascii="Arial" w:cs="Arial" w:eastAsia="Arial" w:hAnsi="Arial"/>
          <w:sz w:val="22"/>
          <w:szCs w:val="22"/>
        </w:rPr>
        <w:t xml:space="preserve">The Prince of Wales delivers impassioned personal plea for Christians in the Middle East, warning that "organized persecution" by Islamist fundamentalists could sever 2,000-year link.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U.S. District Court judge has sided with the polgyamous Brown family, ruling that key parts of Utah's polygamy laws are unconstitutional.</w:t>
      </w:r>
    </w:p>
    <w:p>
      <w:pPr>
        <w:spacing w:after="160"/>
      </w:pPr>
      <w:r>
        <w:rPr>
          <w:rFonts w:ascii="Arial" w:cs="Arial" w:eastAsia="Arial" w:hAnsi="Arial"/>
          <w:sz w:val="22"/>
          <w:szCs w:val="22"/>
        </w:rPr>
        <w:t xml:space="preserve">Judge Clark Waddoups' 91-page ruling sets a new legal precedent in Utah, effectively decriminalizing polygamy. It is the latest development in a lawsuit filed by the family of Kody Brown, who became famous while starring in cable TV channel TLC's reality series "Sister Wives." The show entered a fourth season at the end of the summer.</w:t>
      </w:r>
    </w:p>
    <w:p>
      <w:pPr>
        <w:spacing w:after="160"/>
      </w:pPr>
      <w:r>
        <w:rPr>
          <w:rFonts w:ascii="Arial" w:cs="Arial" w:eastAsia="Arial" w:hAnsi="Arial"/>
          <w:sz w:val="22"/>
          <w:szCs w:val="22"/>
        </w:rPr>
        <w:t xml:space="preserve">Waddoups' ruling attacks the parts of Utah's law making cohabitation illegal. In the introduction, Waddoups says the phrase "or cohabits with another person" is a violation of both the First and 14th amendments. Waddoups later writes that while there is no "fundamental right" to practice polygamy, the issue really comes down to "religious cohabitation." In the 1800s - when the mainstream LDS Churh still practiced polygamy - "religious cohabitation" in Utah could have actually resulted in "multiple purportedly legal marriages." Today, however, simply living together doesn't amount to being "married," Waddoups writes. The Utah polygamy ruling was roundly criticized by some social conservatives who blasted the Utah ruling. Former Republican presidential candidate Rick Santorum - who a decade ago came under fire for comments indicating polygamy would become legal if courts banned anti-sodomy laws - responded to the ruling over the weekend.</w:t>
      </w:r>
    </w:p>
    <w:p>
      <w:pPr>
        <w:spacing w:after="160"/>
      </w:pPr>
      <w:r>
        <w:rPr>
          <w:rFonts w:ascii="Arial" w:cs="Arial" w:eastAsia="Arial" w:hAnsi="Arial"/>
          <w:sz w:val="22"/>
          <w:szCs w:val="22"/>
        </w:rPr>
        <w:t xml:space="preserve">"Sometimes I hate it when what I predict comes true," the former U.S. senator tweeted Sunday.</w:t>
      </w:r>
    </w:p>
    <w:p>
      <w:pPr>
        <w:spacing w:after="160"/>
      </w:pPr>
      <w:r>
        <w:rPr>
          <w:rFonts w:ascii="Arial" w:cs="Arial" w:eastAsia="Arial" w:hAnsi="Arial"/>
          <w:sz w:val="22"/>
          <w:szCs w:val="22"/>
        </w:rPr>
        <w:t xml:space="preserve">The Family Research Council, led by prominent social conservative Tony Perkins, also weighed the Utah statute, warning of "serious consequences of redefining marriage."</w:t>
      </w:r>
    </w:p>
    <w:p>
      <w:pPr>
        <w:spacing w:after="160"/>
      </w:pPr>
      <w:r>
        <w:rPr>
          <w:rFonts w:ascii="Arial" w:cs="Arial" w:eastAsia="Arial" w:hAnsi="Arial"/>
          <w:sz w:val="22"/>
          <w:szCs w:val="22"/>
        </w:rPr>
        <w:t xml:space="preserve">"Throughout history, marriage has been future-oriented, focused on the next generation and the best interests of children. The reality is that society needs children, and children need a mom and a dad," Perkins said.</w:t>
      </w:r>
    </w:p>
    <w:p>
      <w:pPr>
        <w:spacing w:after="160"/>
      </w:pPr>
      <w:r>
        <w:rPr>
          <w:rFonts w:ascii="Arial" w:cs="Arial" w:eastAsia="Arial" w:hAnsi="Arial"/>
          <w:sz w:val="22"/>
          <w:szCs w:val="22"/>
        </w:rPr>
        <w:t xml:space="preserve">"However, redefining marriage to fulfill the desires of same-sex couples or polygamists only moves society away from this vital public interest and creates social chaos."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Chicago Bishop Jeffrey Lee was one of several religious leaders, including Rabbi Shoshanah Conover, Pastor Wilfredo De Jesus, Francis Cardinal George, Imam Matthew Ramadan, &amp; the Very Rev. Donald Senior, calling for immigration reform this week.</w:t>
      </w:r>
    </w:p>
    <w:p>
      <w:pPr>
        <w:spacing w:after="160"/>
      </w:pPr>
      <w:r>
        <w:rPr>
          <w:rFonts w:ascii="Arial" w:cs="Arial" w:eastAsia="Arial" w:hAnsi="Arial"/>
          <w:sz w:val="22"/>
          <w:szCs w:val="22"/>
        </w:rPr>
        <w:t xml:space="preserve">"We call on our Muslim, Jewish and Christian brothers and sisters to show compassion to their immigrant and refugee neighbors; to welcome immigrants into their mosques, synagogues and churches; to raise their voices to God in prayer; and to contact their legislators to express their support for just, compassionate immigration reform. We also call on our fellow Jewish, Christian, and Muslim leaders around the country to join together in support of reform.</w:t>
      </w:r>
    </w:p>
    <w:p>
      <w:pPr>
        <w:spacing w:after="160"/>
      </w:pPr>
      <w:r>
        <w:rPr>
          <w:rFonts w:ascii="Arial" w:cs="Arial" w:eastAsia="Arial" w:hAnsi="Arial"/>
          <w:sz w:val="22"/>
          <w:szCs w:val="22"/>
        </w:rPr>
        <w:t xml:space="preserve">"We call especially on Illinois members of the U.S. House of Representatives to make immigration reform a priority in 2014 by scheduling a debate and vote. If our diverse faiths can come together on an issue like immigration reform, so can Congress," they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Peru, the Rt. Rev. Harold William Godfrey reports that for the first time in his twenty-six years as the bishop of a missionary diocese, a new financial year will start with a balanced budget. "This is very good news indeed, and we rejoice in the Lord's goodness."</w:t>
      </w:r>
    </w:p>
    <w:p>
      <w:pPr>
        <w:spacing w:after="160"/>
      </w:pPr>
      <w:r>
        <w:rPr>
          <w:rFonts w:ascii="Arial" w:cs="Arial" w:eastAsia="Arial" w:hAnsi="Arial"/>
          <w:sz w:val="22"/>
          <w:szCs w:val="22"/>
        </w:rPr>
        <w:t xml:space="preserve">He cited three main things:</w:t>
      </w:r>
    </w:p>
    <w:p>
      <w:pPr>
        <w:spacing w:after="160"/>
      </w:pPr>
      <w:r>
        <w:rPr>
          <w:rFonts w:ascii="Arial" w:cs="Arial" w:eastAsia="Arial" w:hAnsi="Arial"/>
          <w:sz w:val="22"/>
          <w:szCs w:val="22"/>
        </w:rPr>
        <w:t xml:space="preserve">* The people of our congregations, despite the predominant poverty, are responding to the challenge of supporting our clergy. In the month of November, a record 80% of clergy costs was provided by our people.</w:t>
      </w:r>
    </w:p>
    <w:p>
      <w:pPr>
        <w:spacing w:after="160"/>
      </w:pPr>
      <w:r>
        <w:rPr>
          <w:rFonts w:ascii="Arial" w:cs="Arial" w:eastAsia="Arial" w:hAnsi="Arial"/>
          <w:sz w:val="22"/>
          <w:szCs w:val="22"/>
        </w:rPr>
        <w:t xml:space="preserve">* All of our schools are now self-sustaining, and in addition are covering the annual cost of four clergy stipends.</w:t>
      </w:r>
    </w:p>
    <w:p>
      <w:pPr>
        <w:spacing w:after="160"/>
      </w:pPr>
      <w:r>
        <w:rPr>
          <w:rFonts w:ascii="Arial" w:cs="Arial" w:eastAsia="Arial" w:hAnsi="Arial"/>
          <w:sz w:val="22"/>
          <w:szCs w:val="22"/>
        </w:rPr>
        <w:t xml:space="preserve">* God has given us a vision for creating internal sources of income which will support the future extension work of his kingdom. Next year three new projects will provide further income for our work.</w:t>
      </w:r>
    </w:p>
    <w:p>
      <w:pPr>
        <w:spacing w:after="160"/>
      </w:pPr>
      <w:r>
        <w:rPr>
          <w:rFonts w:ascii="Arial" w:cs="Arial" w:eastAsia="Arial" w:hAnsi="Arial"/>
          <w:sz w:val="22"/>
          <w:szCs w:val="22"/>
        </w:rPr>
        <w:t xml:space="preserve">"Even though the budget for 2014 is so positive, we are facing a difficult end to this year and may need to sell a property. In order to be able to finish the year in the black and keep the property, we need just over $130,000 (£81,000). Please consider a donation to this diocese that is predominantly Anglo-Catholic. You can contribute here: http://amigosdelperuanglicana.org/"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Pope Francis responded to criticism Sunday from Rush Limbaugh and other American conservatives that his apostolic proclamation "Evangelii Gaudium," or the "Joy of the Gospel," is "pure Marxism" by telling an Italian newspaper that "Marxist ideology is wrong."</w:t>
      </w:r>
    </w:p>
    <w:p>
      <w:pPr>
        <w:spacing w:after="160"/>
      </w:pPr>
      <w:r>
        <w:rPr>
          <w:rFonts w:ascii="Arial" w:cs="Arial" w:eastAsia="Arial" w:hAnsi="Arial"/>
          <w:sz w:val="22"/>
          <w:szCs w:val="22"/>
        </w:rPr>
        <w:t xml:space="preserve">In a pre-Christmas interview, the pope said, however, that the economic stance he was espousing has long been part of the "social Doctrine of the Church."</w:t>
      </w:r>
    </w:p>
    <w:p>
      <w:pPr>
        <w:spacing w:after="160"/>
      </w:pPr>
      <w:r>
        <w:rPr>
          <w:rFonts w:ascii="Arial" w:cs="Arial" w:eastAsia="Arial" w:hAnsi="Arial"/>
          <w:sz w:val="22"/>
          <w:szCs w:val="22"/>
        </w:rPr>
        <w:t xml:space="preserve">The Evangelii Gaudium declaration asks, "How can it be that it is not a news item when an elderly homeless person dies of exposure, but it is news when the stock market loses two points?</w:t>
      </w:r>
    </w:p>
    <w:p>
      <w:pPr>
        <w:spacing w:after="160"/>
      </w:pPr>
      <w:r>
        <w:rPr>
          <w:rFonts w:ascii="Arial" w:cs="Arial" w:eastAsia="Arial" w:hAnsi="Arial"/>
          <w:sz w:val="22"/>
          <w:szCs w:val="22"/>
        </w:rPr>
        <w:t xml:space="preserve">"How can we continue to stand by when food is thrown away while people are starving?"</w:t>
      </w:r>
    </w:p>
    <w:p>
      <w:pPr>
        <w:spacing w:after="160"/>
      </w:pPr>
      <w:r>
        <w:rPr>
          <w:rFonts w:ascii="Arial" w:cs="Arial" w:eastAsia="Arial" w:hAnsi="Arial"/>
          <w:sz w:val="22"/>
          <w:szCs w:val="22"/>
        </w:rPr>
        <w:t xml:space="preserve">It goes on to say, "Today, everything comes under the laws of competition and the survival of the fittest, where the powerful feed upon the powerless. As a consequence, masses of people find themselves excluded and marginalized: without possibilities, without any means of escape."</w:t>
      </w:r>
    </w:p>
    <w:p>
      <w:pPr>
        <w:spacing w:after="160"/>
      </w:pPr>
      <w:r>
        <w:rPr>
          <w:rFonts w:ascii="Arial" w:cs="Arial" w:eastAsia="Arial" w:hAnsi="Arial"/>
          <w:sz w:val="22"/>
          <w:szCs w:val="22"/>
        </w:rPr>
        <w:t xml:space="preserve">As for being labeled a Marxist, the pope said he had "met many Marxists in my life who are good people, so I don't feel offended," CNN reported.</w:t>
      </w:r>
    </w:p>
    <w:p>
      <w:pPr>
        <w:spacing w:after="160"/>
      </w:pPr>
      <w:r>
        <w:rPr>
          <w:rFonts w:ascii="Arial" w:cs="Arial" w:eastAsia="Arial" w:hAnsi="Arial"/>
          <w:sz w:val="22"/>
          <w:szCs w:val="22"/>
        </w:rPr>
        <w:t xml:space="preserve">The proclamation issued in November chastises "the idolatry of money and the dictatorship of an impersonal economy lacking a truly human purpose."</w:t>
      </w:r>
    </w:p>
    <w:p>
      <w:pPr>
        <w:spacing w:after="160"/>
      </w:pPr>
      <w:r>
        <w:rPr>
          <w:rFonts w:ascii="Arial" w:cs="Arial" w:eastAsia="Arial" w:hAnsi="Arial"/>
          <w:sz w:val="22"/>
          <w:szCs w:val="22"/>
        </w:rPr>
        <w:t xml:space="preserve">It says there is no evidence that "trickle-down theories" about economic growth tied to a free market "will inevitably succeed in bringing about greater justice and inclusiveness in the world."</w:t>
      </w:r>
    </w:p>
    <w:p>
      <w:pPr>
        <w:spacing w:after="160"/>
      </w:pPr>
      <w:r>
        <w:rPr>
          <w:rFonts w:ascii="Arial" w:cs="Arial" w:eastAsia="Arial" w:hAnsi="Arial"/>
          <w:sz w:val="22"/>
          <w:szCs w:val="22"/>
        </w:rPr>
        <w:t xml:space="preserve">The proclamation exhorts an "ethical approach" to economics that favors human beings over conspicuous consumption, "unbridled consumerism" and inequality.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Chairman of UK's Church Society, The Rev. Paul Darlington, a parish minister from Shropshire, called for the revitalization of parish churches when he spoke at a recent conference about revitalizing parish churches with the gospel.</w:t>
      </w:r>
    </w:p>
    <w:p>
      <w:pPr>
        <w:spacing w:after="160"/>
      </w:pPr>
      <w:r>
        <w:rPr>
          <w:rFonts w:ascii="Arial" w:cs="Arial" w:eastAsia="Arial" w:hAnsi="Arial"/>
          <w:sz w:val="22"/>
          <w:szCs w:val="22"/>
        </w:rPr>
        <w:t xml:space="preserve">"The Lord Jesus Christ does not receive the honor he deserves in our nation." He encouraged hearers to engage in patient, joyful, compassionate ministry in every part of the country. He shares his experiences and observations of preaching the good news of Jesus in a non-evangelical parish. "You don't have to be a particular kind of person to be in this sort of ministry," he said. Try this ministry and you'll soon discover that "the one, holy, and apostolic gospel is sufficient to build the one, holy, and apostolic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are the Bishops thinking, asks Andrew Symes of Anglican Mainstream addressing The Pilling Report. Last week the Church of England's House of Bishops had an initial discussion about the Pilling Report. The expectancy outside the room was huge: what was said? Did those Bishops, known to be opposed to blessing of same sex relationships, make a stand with Keith Sinclair's dissenting statement? Were any decisions taken? None of this information has leaked out, and instead we were given this anodyne three line summary:</w:t>
      </w:r>
    </w:p>
    <w:p>
      <w:pPr>
        <w:spacing w:after="160"/>
      </w:pPr>
      <w:r>
        <w:rPr>
          <w:rFonts w:ascii="Arial" w:cs="Arial" w:eastAsia="Arial" w:hAnsi="Arial"/>
          <w:sz w:val="22"/>
          <w:szCs w:val="22"/>
        </w:rPr>
        <w:t xml:space="preserve">Sir Joseph Pilling attended the House to introduce a discussion on ways to address the recently published report on Human Sexuality, a paper commissioned by the House of Bishops as a report to the House.</w:t>
      </w:r>
    </w:p>
    <w:p>
      <w:pPr>
        <w:spacing w:after="160"/>
      </w:pPr>
      <w:r>
        <w:rPr>
          <w:rFonts w:ascii="Arial" w:cs="Arial" w:eastAsia="Arial" w:hAnsi="Arial"/>
          <w:sz w:val="22"/>
          <w:szCs w:val="22"/>
        </w:rPr>
        <w:t xml:space="preserve">However, one might be able to glean some clues as to what was agreed, and what is being planned, by looking at communications sent by Bishops in response to letters sent in by clergy and laity expressing concern about the Pilling Report. Here is an extract from one such letter, from a senior Bishop to one of his clergy:</w:t>
      </w:r>
    </w:p>
    <w:p>
      <w:pPr>
        <w:spacing w:after="160"/>
      </w:pPr>
      <w:r>
        <w:rPr>
          <w:rFonts w:ascii="Arial" w:cs="Arial" w:eastAsia="Arial" w:hAnsi="Arial"/>
          <w:sz w:val="22"/>
          <w:szCs w:val="22"/>
        </w:rPr>
        <w:t xml:space="preserve">"We're entering a period of discussion. It starts with the House of Bishops meeting this week and goes on to the College of Bishops in January. Each diocese will also be formulating its own way of pursuing the conversation. We can't pretend there's no conversation to have; the Church of England has many mansions and we need to step out of our own mansion and entrust our thinking to one other.</w:t>
      </w:r>
    </w:p>
    <w:p>
      <w:pPr>
        <w:spacing w:after="160"/>
      </w:pPr>
      <w:r>
        <w:rPr>
          <w:rFonts w:ascii="Arial" w:cs="Arial" w:eastAsia="Arial" w:hAnsi="Arial"/>
          <w:sz w:val="22"/>
          <w:szCs w:val="22"/>
        </w:rPr>
        <w:t xml:space="preserve">"So here it is. We will be entering the period of 'Indaba' - or 'facilitated conversation' advocated by the Pilling Report, and it will be done Diocese by Diocese, much as the discussions on women Bishops took place (see below). The vital subject of Christian teaching about sex and relationships will be decided by focus groups. But I'm interested in the "many mansions" idea. My understanding of John 14.2 is that 'mansions' is a mistranslation which comes from the transliteration of the Latin Vulgate mansiones' into the Authorised Version: the word monai simply means 'rooms' or 'dwellings', and Jesus was assuring his disciples that there would be space for all his disciples in his Father's home. So it doesn't mean that we will all get a mansion in heaven, but nor is there any hint of the popular interpretation of universalism: that there will be different 'homes' for all people even of radically different and opposing creeds. But the Bishop seems to be interpreting it in that way: Anglicanism is so broad it can encompass all different beliefs. The Gospel in this account is not then that we enter the Kingdom of God by turning from our sin and receiving Christ, but that we are all already in the Kingdom, and our task is to recognize the validity of all other beliefs and points of view."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Mariners' Church of Detroit, a house of prayer for all people, announced that Fr. Bill Fleming will be formally installed as Rector on Sunday, December 22, at the 11 a.m. Service. The Rt. Rev. Royal Grote, Jr., Bishop Ordinary of the Diocese of Mid-America of the Reformed Episcopal Church (REC) will conduct the service. The REC is a founding jurisdiction of the Anglican Church of North America.</w:t>
      </w:r>
    </w:p>
    <w:p>
      <w:pPr>
        <w:spacing w:after="160"/>
      </w:pPr>
      <w:r>
        <w:rPr>
          <w:rFonts w:ascii="Arial" w:cs="Arial" w:eastAsia="Arial" w:hAnsi="Arial"/>
          <w:sz w:val="22"/>
          <w:szCs w:val="22"/>
        </w:rPr>
        <w:t xml:space="preserve">Fr. Fleming has served as Acting Rector of Mariners' since February. Prior to that he, spent 14 years as assisting priest and priest-in-charge at Christ Church Cranbrook in Bloomfield Hills. He succeeds Fr. Richard Ingalls, Jr., who is Rector Emeritus. Fr. Fleming will be Mariners' 18th rector in the 172-year history of the church.</w:t>
      </w:r>
    </w:p>
    <w:p>
      <w:pPr>
        <w:spacing w:after="160"/>
      </w:pPr>
      <w:r>
        <w:rPr>
          <w:rFonts w:ascii="Arial" w:cs="Arial" w:eastAsia="Arial" w:hAnsi="Arial"/>
          <w:sz w:val="22"/>
          <w:szCs w:val="22"/>
        </w:rPr>
        <w:t xml:space="preserve">Mariners' is an independent church whose members come from many denominations and backgrounds. The church uses traditional Anglican liturgy and music in its services and prides itself in its world class 78 rank, 4100 pipe organ and chamber size professional choir that sings every Sunday at the 11 a.m. service. Founded in 1842, Mariners' Church is the oldest structure on the Detroit riverfront and a national and state historic landmark.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CLOSINGS. All Saints Episcopal Church, Kansas City will join St. Peter's on Red Bridge on January 26. Their last Sunday will be January 19. The congregation has been around for 60 years.</w:t>
      </w:r>
    </w:p>
    <w:p>
      <w:pPr>
        <w:spacing w:after="160"/>
      </w:pPr>
      <w:r>
        <w:rPr>
          <w:rFonts w:ascii="Arial" w:cs="Arial" w:eastAsia="Arial" w:hAnsi="Arial"/>
          <w:sz w:val="22"/>
          <w:szCs w:val="22"/>
        </w:rPr>
        <w:t xml:space="preserve">In Aston, PA, St. James Episcopal Church is closing. It's few parishioners will merge with Calvary Episcopal Church. For 62 years St. James Episcopal Church has been perched atop one of Aston's landmark green ridges, but it harbors more than 200 years of history. A final service for St. James will be held by Episcopal Diocese of Pennsylvania Bishop Provisional the Rt. Rev. Clifton Daniel III. After a brief service, they will process in a motorcade 1.5 miles up the road for Mass at Calvary Episcopal Church in the Rockdale section of Aston, the parish with which they're merging.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married, heterosexual gym teacher at a tony Upper West Side private school was fired because his lesbian supervisor disapproved of his "traditional family status," the canned teacher claims in a new Manhattan lawsuit.</w:t>
      </w:r>
    </w:p>
    <w:p>
      <w:pPr>
        <w:spacing w:after="160"/>
      </w:pPr>
      <w:r>
        <w:rPr>
          <w:rFonts w:ascii="Arial" w:cs="Arial" w:eastAsia="Arial" w:hAnsi="Arial"/>
          <w:sz w:val="22"/>
          <w:szCs w:val="22"/>
        </w:rPr>
        <w:t xml:space="preserve">Gregory Kenney, 50, taught gym at the Trinity School on W. 91st St. for 16 years before he was let go in June 2012.</w:t>
      </w:r>
    </w:p>
    <w:p>
      <w:pPr>
        <w:spacing w:after="160"/>
      </w:pPr>
      <w:r>
        <w:rPr>
          <w:rFonts w:ascii="Arial" w:cs="Arial" w:eastAsia="Arial" w:hAnsi="Arial"/>
          <w:sz w:val="22"/>
          <w:szCs w:val="22"/>
        </w:rPr>
        <w:t xml:space="preserve">Kenney, who lives with his wife and three young children in LI, says he was a well-liked employee at the elite institution that counts Truman Capote, Ivanka Trump and Eric Schneiderman as alumni, until a gay athletic director named Pat Krieger took over in 2009.</w:t>
      </w:r>
    </w:p>
    <w:p>
      <w:pPr>
        <w:spacing w:after="160"/>
      </w:pPr>
      <w:r>
        <w:rPr>
          <w:rFonts w:ascii="Arial" w:cs="Arial" w:eastAsia="Arial" w:hAnsi="Arial"/>
          <w:sz w:val="22"/>
          <w:szCs w:val="22"/>
        </w:rPr>
        <w:t xml:space="preserve">Krieger allegedly forced him to coach three sports, even though his contract only required him to join two teams, according to his reverse discrimination suit.</w:t>
      </w:r>
    </w:p>
    <w:p>
      <w:pPr>
        <w:spacing w:after="160"/>
      </w:pPr>
      <w:r>
        <w:rPr>
          <w:rFonts w:ascii="Arial" w:cs="Arial" w:eastAsia="Arial" w:hAnsi="Arial"/>
          <w:sz w:val="22"/>
          <w:szCs w:val="22"/>
        </w:rPr>
        <w:t xml:space="preserve">When he complained that the extra responsibilities interfered with his family obligations Krieger allegedly told him, "We all make choices," the suit says.</w:t>
      </w:r>
    </w:p>
    <w:p>
      <w:pPr>
        <w:spacing w:after="160"/>
      </w:pPr>
      <w:r>
        <w:rPr>
          <w:rFonts w:ascii="Arial" w:cs="Arial" w:eastAsia="Arial" w:hAnsi="Arial"/>
          <w:sz w:val="22"/>
          <w:szCs w:val="22"/>
        </w:rPr>
        <w:t xml:space="preserve">The school maintained Episcopal ties to Trinity but severed them in 1968 and is now non-sectarian. The school does, however, retain an Episcopal priest who is paid by Trinity Church. He delivers weekly chapel services at the school, as well as the annual baccalaureate service held at Trinity Church each May.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note of real irony Pope Francis, named "Person of the Year" last week by TIME magazine, has been accorded the distinction once again. This time it's a leading lifestyle magazine which actively promotes gay rights. The religious leader is the December coverstar of The Advocate magazine, on which he appears with a photoshopped tattoo on his cheek, spelling out the message "NO H8", The Independent reported.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Air Force Musical Flash Mob plays and sings Jesu, Joy of Man's Desiring Turn up your speakers and watch it here http://www.youtube.com/watch_popup?v=-cKE8pyfcZc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NASHOTAH HOUSE: Another 170 years. Watch this video http://vimeo.com/82124498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fan of Submitted writes, "Submitted is beautiful, encouraging and restorative." Do you have a friend or family member who would be blessed to hear music that is beautiful, encouraging and restorative? We're making it easier to give Submitted CD's as a gift by pricing them at $10 each, for a limited time, on the Submitted website.</w:t>
      </w:r>
    </w:p>
    <w:p>
      <w:pPr>
        <w:spacing w:after="160"/>
      </w:pPr>
      <w:r>
        <w:rPr>
          <w:rFonts w:ascii="Arial" w:cs="Arial" w:eastAsia="Arial" w:hAnsi="Arial"/>
          <w:sz w:val="22"/>
          <w:szCs w:val="22"/>
        </w:rPr>
        <w:t xml:space="preserve">Submitted CD's available on www.submittedmusic.com Submitted is available for download on iTunes and CDBaby.com. Streaming on Pandora, Spotify, Rdio and Jango. You can see their ad at VOL's website.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heading down to the wire for 2013 and we urgently need funds going into 2014. Please throw something into the hat to keep these weekly digests coming into your e-mail. You can send your tax deductible donation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VOL wishes all its readers in 214 countries of the world a very MERRY CHRISTMAS.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PEW:CHRISTMAS A BIG DEAL*MOYER/LEWIS LAWSUIT SETTLED*CHURCH CLOSINGS*MORE</dc:title>
  <dc:creator>VirtueOnline Archive</dc:creator>
  <cp:lastModifiedBy>Un-named</cp:lastModifiedBy>
  <cp:revision>1</cp:revision>
  <dcterms:created xsi:type="dcterms:W3CDTF">2026-04-22T11:55:52.290Z</dcterms:created>
  <dcterms:modified xsi:type="dcterms:W3CDTF">2026-04-22T11:55:52.290Z</dcterms:modified>
</cp:coreProperties>
</file>

<file path=docProps/custom.xml><?xml version="1.0" encoding="utf-8"?>
<Properties xmlns="http://schemas.openxmlformats.org/officeDocument/2006/custom-properties" xmlns:vt="http://schemas.openxmlformats.org/officeDocument/2006/docPropsVTypes"/>
</file>