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STATEMENT OF THE STANDING COMMITTEE EPISCOPAL DIOCESE OF PA.</w:t>
      </w:r>
    </w:p>
    <w:p>
      <w:pPr>
        <w:pBdr>
          <w:bottom w:val="single" w:color="AAAAAA" w:sz="6"/>
        </w:pBdr>
        <w:spacing w:after="200" w:before="0"/>
      </w:pPr>
    </w:p>
    <w:p>
      <w:pPr>
        <w:spacing w:after="160"/>
      </w:pPr>
      <w:r>
        <w:rPr>
          <w:rFonts w:ascii="Arial" w:cs="Arial" w:eastAsia="Arial" w:hAnsi="Arial"/>
          <w:sz w:val="22"/>
          <w:szCs w:val="22"/>
        </w:rPr>
        <w:t xml:space="preserve">VOL NOTE: VirtueOnline will attend this trial next week and will report to you from it. Please note this prayer does not include any of the victims of Charles E. Bennison or his brother John Bennison. It is all spin. Ironically, virtually no one in the diocese wants to see Bennison return. The Standing Committee has filed its own presentment charges against Bennison for financial mismanagement of the diocese.</w:t>
      </w:r>
    </w:p>
    <w:p>
      <w:pPr>
        <w:spacing w:after="160"/>
      </w:pPr>
      <w:r>
        <w:rPr>
          <w:rFonts w:ascii="Arial" w:cs="Arial" w:eastAsia="Arial" w:hAnsi="Arial"/>
          <w:sz w:val="22"/>
          <w:szCs w:val="22"/>
        </w:rPr>
        <w:t xml:space="preserve">The hope therefore is that God will not answer this prayer because if he does the first group to get the knife from Bennison will be the Standing Committee. Basically this prayer is being offered up to cover their own rear ends.</w:t>
      </w:r>
    </w:p>
    <w:p>
      <w:pPr>
        <w:spacing w:after="160"/>
      </w:pPr>
      <w:r>
        <w:rPr>
          <w:rFonts w:ascii="Arial" w:cs="Arial" w:eastAsia="Arial" w:hAnsi="Arial"/>
          <w:sz w:val="22"/>
          <w:szCs w:val="22"/>
        </w:rPr>
        <w:t xml:space="preserve">May 27, 2008</w:t>
      </w:r>
    </w:p>
    <w:p>
      <w:pPr>
        <w:spacing w:after="160"/>
      </w:pPr>
      <w:r>
        <w:rPr>
          <w:rFonts w:ascii="Arial" w:cs="Arial" w:eastAsia="Arial" w:hAnsi="Arial"/>
          <w:sz w:val="22"/>
          <w:szCs w:val="22"/>
        </w:rPr>
        <w:t xml:space="preserve">The occasion of the ecclesiastical trial of the Rt. Rev. Charles E. Bennison, Bishop of the Diocese of Pennsylvania, is a sad and difficult time for the Diocese. We encourage all members of the Diocese to hold in prayer Bishop Bennison and his family, those who will testify to the court, the nine judges, others involved in the trial, and all organizations, groups, and individuals in the Diocese of Pennsylvania. We encourage participation in the several prayer groups that have been organized; for information on these, be in touch with the Rev. Mary Laney, 610-828-2507, revmlaney@aol.com.</w:t>
      </w:r>
    </w:p>
    <w:p>
      <w:pPr>
        <w:spacing w:after="160"/>
      </w:pPr>
      <w:r>
        <w:rPr>
          <w:rFonts w:ascii="Arial" w:cs="Arial" w:eastAsia="Arial" w:hAnsi="Arial"/>
          <w:sz w:val="22"/>
          <w:szCs w:val="22"/>
        </w:rPr>
        <w:t xml:space="preserve">We are grateful that St. Stephen's Church, 19 South Tenth Street, will be open daily for prayer and meditation during the trial, from one hour before the proceedings throughout the day. St. Stephen's, one block south of Market Street in Center City, is less than a ten minute walk from the Marriott Hotel, 12th and Market, the site of the trial. Coffee, tea, and cold beverages will be provided; all are welcome to bring lunch. There is a scheduled half-hour meditation at 12:15 pm on Tuesday and celebration of the Holy Eucharist Thursday at noon.</w:t>
      </w:r>
    </w:p>
    <w:p>
      <w:pPr>
        <w:spacing w:after="160"/>
      </w:pPr>
      <w:r>
        <w:rPr>
          <w:rFonts w:ascii="Arial" w:cs="Arial" w:eastAsia="Arial" w:hAnsi="Arial"/>
          <w:sz w:val="22"/>
          <w:szCs w:val="22"/>
        </w:rPr>
        <w:t xml:space="preserve">A narrative of the trial events of each day will be posted around 9 pm each evening on the diocesan website, www.diopa.org and will be sent the following morning to all on our wide distribution email list. Links to more information on the background of the trial will also be on the website for those wishing it.</w:t>
      </w:r>
    </w:p>
    <w:p>
      <w:pPr>
        <w:spacing w:after="160"/>
      </w:pPr>
      <w:r>
        <w:rPr>
          <w:rFonts w:ascii="Arial" w:cs="Arial" w:eastAsia="Arial" w:hAnsi="Arial"/>
          <w:sz w:val="22"/>
          <w:szCs w:val="22"/>
        </w:rPr>
        <w:t xml:space="preserve">A group of clergy and others in the Diocese, led by the Rev. Ledlie Laughlin, has produced a litany that the Standing Committee has approved. We invite all to use the following Litany for the Diocese, corporately or individually:</w:t>
      </w:r>
    </w:p>
    <w:p>
      <w:pPr>
        <w:spacing w:after="160"/>
      </w:pPr>
      <w:r>
        <w:rPr>
          <w:rFonts w:ascii="Arial" w:cs="Arial" w:eastAsia="Arial" w:hAnsi="Arial"/>
          <w:sz w:val="22"/>
          <w:szCs w:val="22"/>
        </w:rPr>
        <w:t xml:space="preserve">A Litany for the Diocese</w:t>
      </w:r>
    </w:p>
    <w:p>
      <w:pPr>
        <w:spacing w:after="160"/>
      </w:pPr>
      <w:r>
        <w:rPr>
          <w:rFonts w:ascii="Arial" w:cs="Arial" w:eastAsia="Arial" w:hAnsi="Arial"/>
          <w:sz w:val="22"/>
          <w:szCs w:val="22"/>
        </w:rPr>
        <w:t xml:space="preserve">We pray for the Church, that through its many voices, Christ's call to repentance will always be heard.</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the clergy, the leaders and members of the Diocese of Pennsylvania, that we will listen for the voice of the Holy Spirit speaking through one another and show forth your compassion to each other and to the world.</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our Diocese, strained by conflict, that trusting in God's guiding and sustaining love, we will seek reconciliation.</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Charles our Bishop and his wife Joan, that they may be comforted by your healing and sustaining presence.</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the members of the church Trial Court, that they may be filled with your wisdom, compassion and justice.</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release from anxiety, that we may have confidence in the power of the Holy Spirit, working in us, to reconcile and heal.</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all victims of abuse and neglect, especially children, that they may be freed from despair and pain, feel the healing power of your love, and become whole.</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For all who work with survivors of abuse, that they may be vehicles of your compassion, mercy and healing.</w:t>
      </w:r>
    </w:p>
    <w:p>
      <w:pPr>
        <w:spacing w:after="160"/>
      </w:pPr>
      <w:r>
        <w:rPr>
          <w:rFonts w:ascii="Arial" w:cs="Arial" w:eastAsia="Arial" w:hAnsi="Arial"/>
          <w:sz w:val="22"/>
          <w:szCs w:val="22"/>
        </w:rPr>
        <w:t xml:space="preserve">Silence</w:t>
      </w:r>
    </w:p>
    <w:p>
      <w:pPr>
        <w:spacing w:after="160"/>
      </w:pPr>
      <w:r>
        <w:rPr>
          <w:rFonts w:ascii="Arial" w:cs="Arial" w:eastAsia="Arial" w:hAnsi="Arial"/>
          <w:sz w:val="22"/>
          <w:szCs w:val="22"/>
        </w:rPr>
        <w:t xml:space="preserve">Lord, in your mercy</w:t>
      </w:r>
    </w:p>
    <w:p>
      <w:pPr>
        <w:spacing w:after="160"/>
      </w:pPr>
      <w:r>
        <w:rPr>
          <w:rFonts w:ascii="Arial" w:cs="Arial" w:eastAsia="Arial" w:hAnsi="Arial"/>
          <w:sz w:val="22"/>
          <w:szCs w:val="22"/>
        </w:rPr>
        <w:t xml:space="preserve">Hear our prayer.</w:t>
      </w:r>
    </w:p>
    <w:p>
      <w:pPr>
        <w:spacing w:after="160"/>
      </w:pPr>
      <w:r>
        <w:rPr>
          <w:rFonts w:ascii="Arial" w:cs="Arial" w:eastAsia="Arial" w:hAnsi="Arial"/>
          <w:sz w:val="22"/>
          <w:szCs w:val="22"/>
        </w:rPr>
        <w:t xml:space="preserve">God of all mercy, loosen the bonds that entrap us,</w:t>
      </w:r>
    </w:p>
    <w:p>
      <w:pPr>
        <w:spacing w:after="160"/>
      </w:pPr>
      <w:r>
        <w:rPr>
          <w:rFonts w:ascii="Arial" w:cs="Arial" w:eastAsia="Arial" w:hAnsi="Arial"/>
          <w:sz w:val="22"/>
          <w:szCs w:val="22"/>
        </w:rPr>
        <w:t xml:space="preserve">Release us from every power that seeks to divide us,</w:t>
      </w:r>
    </w:p>
    <w:p>
      <w:pPr>
        <w:spacing w:after="160"/>
      </w:pPr>
      <w:r>
        <w:rPr>
          <w:rFonts w:ascii="Arial" w:cs="Arial" w:eastAsia="Arial" w:hAnsi="Arial"/>
          <w:sz w:val="22"/>
          <w:szCs w:val="22"/>
        </w:rPr>
        <w:t xml:space="preserve">and hear the soul's cry for healing and forgiveness.</w:t>
      </w:r>
    </w:p>
    <w:p>
      <w:pPr>
        <w:spacing w:after="160"/>
      </w:pPr>
      <w:r>
        <w:rPr>
          <w:rFonts w:ascii="Arial" w:cs="Arial" w:eastAsia="Arial" w:hAnsi="Arial"/>
          <w:sz w:val="22"/>
          <w:szCs w:val="22"/>
        </w:rPr>
        <w:t xml:space="preserve">In Jesus' name we pray.</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Adapted from "A Litany for Reconciliation", the Evangelical Lutheran Church in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STATEMENT OF THE STANDING COMMITTEE EPISCOPAL DIOCESE OF PA.</dc:title>
  <dc:creator>VirtueOnline Archive</dc:creator>
  <cp:lastModifiedBy>Un-named</cp:lastModifiedBy>
  <cp:revision>1</cp:revision>
  <dcterms:created xsi:type="dcterms:W3CDTF">2026-04-22T11:54:45.967Z</dcterms:created>
  <dcterms:modified xsi:type="dcterms:W3CDTF">2026-04-22T11:54:45.967Z</dcterms:modified>
</cp:coreProperties>
</file>

<file path=docProps/custom.xml><?xml version="1.0" encoding="utf-8"?>
<Properties xmlns="http://schemas.openxmlformats.org/officeDocument/2006/custom-properties" xmlns:vt="http://schemas.openxmlformats.org/officeDocument/2006/docPropsVTypes"/>
</file>