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PHILADELPHIA ATTORNEY BLASTS BISHOPS' PANEL EXONERATING BENNISON</w:t>
      </w:r>
    </w:p>
    <w:p>
      <w:pPr>
        <w:pBdr>
          <w:bottom w:val="single" w:color="AAAAAA" w:sz="6"/>
        </w:pBdr>
        <w:spacing w:after="200" w:before="0"/>
      </w:pPr>
    </w:p>
    <w:p>
      <w:pPr>
        <w:spacing w:after="160"/>
      </w:pPr>
      <w:r>
        <w:rPr>
          <w:rFonts w:ascii="Arial" w:cs="Arial" w:eastAsia="Arial" w:hAnsi="Arial"/>
          <w:sz w:val="22"/>
          <w:szCs w:val="22"/>
        </w:rPr>
        <w:t xml:space="preserve">The following letter was sent by a life-long Episcopalian and attorney to the eight bishops' panel who declared the Statute of Limitations voided charges that Charles Bennison had failed to report his brother's sexual abuse of a minor. While the guilty charge of "conduct unbecoming a priest or bishop" against Pennsylvania Bishop Charles E. Bennison remained, he walked.</w:t>
      </w:r>
    </w:p>
    <w:p>
      <w:pPr>
        <w:spacing w:after="160"/>
      </w:pPr>
      <w:r>
        <w:rPr>
          <w:rFonts w:ascii="Arial" w:cs="Arial" w:eastAsia="Arial" w:hAnsi="Arial"/>
          <w:sz w:val="22"/>
          <w:szCs w:val="22"/>
        </w:rPr>
        <w:t xml:space="preserve">September 30, 2010</w:t>
      </w:r>
    </w:p>
    <w:p>
      <w:pPr>
        <w:spacing w:after="160"/>
      </w:pPr>
      <w:r>
        <w:rPr>
          <w:rFonts w:ascii="Arial" w:cs="Arial" w:eastAsia="Arial" w:hAnsi="Arial"/>
          <w:sz w:val="22"/>
          <w:szCs w:val="22"/>
        </w:rPr>
        <w:t xml:space="preserve">As a 45-year member of St. David's Church (Radnor), having served in almost all of the leadership positions in that beloved Church over that period, and a Pennsylvania lawyer for about the same period, I read your decision in the Charles Bennison matter with great dismay.</w:t>
      </w:r>
    </w:p>
    <w:p>
      <w:pPr>
        <w:spacing w:after="160"/>
      </w:pPr>
      <w:r>
        <w:rPr>
          <w:rFonts w:ascii="Arial" w:cs="Arial" w:eastAsia="Arial" w:hAnsi="Arial"/>
          <w:sz w:val="22"/>
          <w:szCs w:val="22"/>
        </w:rPr>
        <w:t xml:space="preserve">By swallowing hook, line and sinker Jim Pabarue's arguments that the sexual abuse exception to the statute of limitations (Canon IV.19.4 (a) and (b)) "applies only to those circumstances where the Respondent has personally acted directly against the victim" you have wreaked havoc on our Diocese and the Churches and parishioners who are part of it.</w:t>
      </w:r>
    </w:p>
    <w:p>
      <w:pPr>
        <w:spacing w:after="160"/>
      </w:pPr>
      <w:r>
        <w:rPr>
          <w:rFonts w:ascii="Arial" w:cs="Arial" w:eastAsia="Arial" w:hAnsi="Arial"/>
          <w:sz w:val="22"/>
          <w:szCs w:val="22"/>
        </w:rPr>
        <w:t xml:space="preserve">You could have reached the right decision by extending the logic that Charles' deliberate inaction to protect the victim, thereby protecting his brother, was sufficient to charge Charles with personal action against the victim (there was more than substantial testimony from witnesses, including the victims, to easily reach that conclusion). His total lack of remorse would have further validated such a conclusion.</w:t>
      </w:r>
    </w:p>
    <w:p>
      <w:pPr>
        <w:spacing w:after="160"/>
      </w:pPr>
      <w:r>
        <w:rPr>
          <w:rFonts w:ascii="Arial" w:cs="Arial" w:eastAsia="Arial" w:hAnsi="Arial"/>
          <w:sz w:val="22"/>
          <w:szCs w:val="22"/>
        </w:rPr>
        <w:t xml:space="preserve">Each of you should be ashamed of him or her self for perpetuating this sick man in an office that should not be his. A panel of what might be termed "Participating Members of the Bishops' Protective Society" is a disgrace to our Church.</w:t>
      </w:r>
    </w:p>
    <w:p>
      <w:pPr>
        <w:spacing w:after="160"/>
      </w:pPr>
      <w:r>
        <w:rPr>
          <w:rFonts w:ascii="Arial" w:cs="Arial" w:eastAsia="Arial" w:hAnsi="Arial"/>
          <w:sz w:val="22"/>
          <w:szCs w:val="22"/>
        </w:rPr>
        <w:t xml:space="preserve">So, you protected Charles and let him back in to your club, justifying such protection with self-exonerating artful language, and acted against those who already have been badly hurt in many ways by him, not to mention all those who will be hurt in the future.</w:t>
      </w:r>
    </w:p>
    <w:p>
      <w:pPr>
        <w:spacing w:after="160"/>
      </w:pPr>
      <w:r>
        <w:rPr>
          <w:rFonts w:ascii="Arial" w:cs="Arial" w:eastAsia="Arial" w:hAnsi="Arial"/>
          <w:sz w:val="22"/>
          <w:szCs w:val="22"/>
        </w:rPr>
        <w:t xml:space="preserve">May our gracious God extend such protection to your souls.</w:t>
      </w:r>
    </w:p>
    <w:p>
      <w:pPr>
        <w:spacing w:after="160"/>
      </w:pPr>
      <w:r>
        <w:rPr>
          <w:rFonts w:ascii="Arial" w:cs="Arial" w:eastAsia="Arial" w:hAnsi="Arial"/>
          <w:sz w:val="22"/>
          <w:szCs w:val="22"/>
        </w:rPr>
        <w:t xml:space="preserve">Please read the Standing Committee's letter of yesterday below, documenting the continuing lies and deceit that he has brought back to a Diocese that was moving along in its healing process. Most particularly, the penultimate full paragraph which quotes him as saying to Diocesan Council: "It is known now that all the witnesses at my trial intentionally perjured themselves."</w:t>
      </w:r>
    </w:p>
    <w:p>
      <w:pPr>
        <w:spacing w:after="160"/>
      </w:pPr>
      <w:r>
        <w:rPr>
          <w:rFonts w:ascii="Arial" w:cs="Arial" w:eastAsia="Arial" w:hAnsi="Arial"/>
          <w:sz w:val="22"/>
          <w:szCs w:val="22"/>
        </w:rPr>
        <w:t xml:space="preserve">Most sincerely,</w:t>
      </w:r>
    </w:p>
    <w:p>
      <w:pPr>
        <w:spacing w:after="160"/>
      </w:pPr>
      <w:r>
        <w:rPr>
          <w:rFonts w:ascii="Arial" w:cs="Arial" w:eastAsia="Arial" w:hAnsi="Arial"/>
          <w:sz w:val="22"/>
          <w:szCs w:val="22"/>
        </w:rPr>
        <w:t xml:space="preserve">A Philadelphia Attorney</w:t>
      </w:r>
    </w:p>
    <w:p>
      <w:pPr>
        <w:spacing w:after="160"/>
      </w:pPr>
      <w:r>
        <w:rPr>
          <w:rFonts w:ascii="Arial" w:cs="Arial" w:eastAsia="Arial" w:hAnsi="Arial"/>
          <w:sz w:val="22"/>
          <w:szCs w:val="22"/>
        </w:rPr>
        <w:t xml:space="preserve">http://www.virtueonline.org/portal/modules/news/article.php?storyid=13347</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PHILADELPHIA ATTORNEY BLASTS BISHOPS' PANEL EXONERATING BENNISON</dc:title>
  <dc:creator>VirtueOnline Archive</dc:creator>
  <cp:lastModifiedBy>Un-named</cp:lastModifiedBy>
  <cp:revision>1</cp:revision>
  <dcterms:created xsi:type="dcterms:W3CDTF">2026-04-22T11:55:20.978Z</dcterms:created>
  <dcterms:modified xsi:type="dcterms:W3CDTF">2026-04-22T11:55:20.978Z</dcterms:modified>
</cp:coreProperties>
</file>

<file path=docProps/custom.xml><?xml version="1.0" encoding="utf-8"?>
<Properties xmlns="http://schemas.openxmlformats.org/officeDocument/2006/custom-properties" xmlns:vt="http://schemas.openxmlformats.org/officeDocument/2006/docPropsVTypes"/>
</file>