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PBS ANTI-RACISM RANT*TEC SPENDS $30 MILLION ON LAWSUITS*DOFVA SPENDS $9 MILLION</w:t>
      </w:r>
    </w:p>
    <w:p>
      <w:pPr>
        <w:pBdr>
          <w:bottom w:val="single" w:color="AAAAAA" w:sz="6"/>
        </w:pBdr>
        <w:spacing w:after="200" w:before="0"/>
      </w:pPr>
    </w:p>
    <w:p>
      <w:pPr>
        <w:spacing w:after="160"/>
      </w:pPr>
      <w:r>
        <w:rPr>
          <w:rFonts w:ascii="Arial" w:cs="Arial" w:eastAsia="Arial" w:hAnsi="Arial"/>
          <w:sz w:val="22"/>
          <w:szCs w:val="22"/>
        </w:rPr>
        <w:t xml:space="preserve">God's provision. Grace and mercy are both expressions of God's love, grace to the guilty and undeserving, mercy to the needy and helpless. Peace is that restoration of harmony with God, others and self which we call 'salvation'. Put together, peace indicates the character of salvation, mercy our need of it and grace God's free provision of it in Christ. --- John R. W. Stott</w:t>
      </w:r>
    </w:p>
    <w:p>
      <w:pPr>
        <w:spacing w:after="160"/>
      </w:pPr>
      <w:r>
        <w:rPr>
          <w:rFonts w:ascii="Arial" w:cs="Arial" w:eastAsia="Arial" w:hAnsi="Arial"/>
          <w:sz w:val="22"/>
          <w:szCs w:val="22"/>
        </w:rPr>
        <w:t xml:space="preserve">The Episcopal Church has developed a method of making decisions that puts God's church in the hands of a great many sinners. The only thing worse would be to put it in the hands of just a few –-- Jim Naughton</w:t>
      </w:r>
    </w:p>
    <w:p>
      <w:pPr>
        <w:spacing w:after="160"/>
      </w:pPr>
      <w:r>
        <w:rPr>
          <w:rFonts w:ascii="Arial" w:cs="Arial" w:eastAsia="Arial" w:hAnsi="Arial"/>
          <w:sz w:val="22"/>
          <w:szCs w:val="22"/>
        </w:rPr>
        <w:t xml:space="preserve">The source of salvation. Although 'grace' and 'peace' are common monosyllables, they are pregnant with theological substance. In fact, they summarize Paul's gospel of salvation. The nature of salvation is peace, or reconciliation -- peace with God, peace with men, peace within. The source of salvation is grace, God's free favour, irrespective of any human merit or works, his loving-kindness to the undeserving. And this grace and peace flow from the Father and the Son together. --- John R.W. Stott</w:t>
      </w:r>
    </w:p>
    <w:p>
      <w:pPr>
        <w:spacing w:after="160"/>
      </w:pPr>
      <w:r>
        <w:rPr>
          <w:rFonts w:ascii="Arial" w:cs="Arial" w:eastAsia="Arial" w:hAnsi="Arial"/>
          <w:sz w:val="22"/>
          <w:szCs w:val="22"/>
        </w:rPr>
        <w:t xml:space="preserve">Secure in grace. Justified believers enjoy a blessing far greater than a periodic approach to God or an occasional audience with the king. We are privileged to live in the temple and in the palace ... Our relationship with God, into which justification has brought us, is not sporadic but continuous, not precarious but secure. We do not fall in and out of grace like courtiers who may find themselves in and out of favour with their sovereign, or politicians with the public. No, we *stand* in it, for that is the nature of grace. Nothing can separate us from God's love (Rom. 8:38f.).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26, 2104</w:t>
      </w:r>
    </w:p>
    <w:p>
      <w:pPr>
        <w:spacing w:after="160"/>
      </w:pPr>
      <w:r>
        <w:rPr>
          <w:rFonts w:ascii="Arial" w:cs="Arial" w:eastAsia="Arial" w:hAnsi="Arial"/>
          <w:sz w:val="22"/>
          <w:szCs w:val="22"/>
        </w:rPr>
        <w:t xml:space="preserve">I had the privilege of attending the 7th Mere Anglican conference in Charleston, SC, this past week. I listened to a group of world-class scientists, philosophers and theologians address issues of science, faith and apologetics.</w:t>
      </w:r>
    </w:p>
    <w:p>
      <w:pPr>
        <w:spacing w:after="160"/>
      </w:pPr>
      <w:r>
        <w:rPr>
          <w:rFonts w:ascii="Arial" w:cs="Arial" w:eastAsia="Arial" w:hAnsi="Arial"/>
          <w:sz w:val="22"/>
          <w:szCs w:val="22"/>
        </w:rPr>
        <w:t xml:space="preserve">The speakers included such notables as Prof. John C. Lennox, Professor of Mathematics and the Philosophy of Science at Oxford University, author of a number of books and who has publicly debated Stephen Hawking and others over the origins of the universe and evolution.</w:t>
      </w:r>
    </w:p>
    <w:p>
      <w:pPr>
        <w:spacing w:after="160"/>
      </w:pPr>
      <w:r>
        <w:rPr>
          <w:rFonts w:ascii="Arial" w:cs="Arial" w:eastAsia="Arial" w:hAnsi="Arial"/>
          <w:sz w:val="22"/>
          <w:szCs w:val="22"/>
        </w:rPr>
        <w:t xml:space="preserve">Dr. Alvin Carl Plantinga, an American analytic philosopher, is Emeritus Philosophy professor of Notre dame and holder of the chair in Philosophy at Calvin College. He is one of the most important living philosophers of religion and is credited with helping revive Christian philosophy. Other speakers included</w:t>
      </w:r>
    </w:p>
    <w:p>
      <w:pPr>
        <w:spacing w:after="160"/>
      </w:pPr>
      <w:r>
        <w:rPr>
          <w:rFonts w:ascii="Arial" w:cs="Arial" w:eastAsia="Arial" w:hAnsi="Arial"/>
          <w:sz w:val="22"/>
          <w:szCs w:val="22"/>
        </w:rPr>
        <w:t xml:space="preserve">Dr. Stephen C. Meyer, author of Darwin's Doubts: The explosive Origin of Animal Life and the Case for Intelligent Design who presented new scientific evidence that challenges the Darwinian account of the development of animal life and points towards the reality of intelligent design.</w:t>
      </w:r>
    </w:p>
    <w:p>
      <w:pPr>
        <w:spacing w:after="160"/>
      </w:pPr>
      <w:r>
        <w:rPr>
          <w:rFonts w:ascii="Arial" w:cs="Arial" w:eastAsia="Arial" w:hAnsi="Arial"/>
          <w:sz w:val="22"/>
          <w:szCs w:val="22"/>
        </w:rPr>
        <w:t xml:space="preserve">Dr. Michael J. Behe, an American biochemist, author, and intelligent design advocate is the author ofDarwin's Black Box: The Biochemical Challenge to Evolution and The edge of Evolution: The Search for the Limits of Darwinism presented landmark evidence that seriously challenges random mutation as a major part of evolution and shows that life developed non-randomly from cells to animals.</w:t>
      </w:r>
    </w:p>
    <w:p>
      <w:pPr>
        <w:spacing w:after="160"/>
      </w:pPr>
      <w:r>
        <w:rPr>
          <w:rFonts w:ascii="Arial" w:cs="Arial" w:eastAsia="Arial" w:hAnsi="Arial"/>
          <w:sz w:val="22"/>
          <w:szCs w:val="22"/>
        </w:rPr>
        <w:t xml:space="preserve">Dr. Peter John Kreeft, Professor of Philosophy at Boston College and the King's College, gave a brilliant lecture on C.S. Lewis and Scientism.</w:t>
      </w:r>
    </w:p>
    <w:p>
      <w:pPr>
        <w:spacing w:after="160"/>
      </w:pPr>
      <w:r>
        <w:rPr>
          <w:rFonts w:ascii="Arial" w:cs="Arial" w:eastAsia="Arial" w:hAnsi="Arial"/>
          <w:sz w:val="22"/>
          <w:szCs w:val="22"/>
        </w:rPr>
        <w:t xml:space="preserve">Bishop Michael Nazir-Ali captured the weekend with a lecture on Catching Up: Science and Christian Moral Thinking.</w:t>
      </w:r>
    </w:p>
    <w:p>
      <w:pPr>
        <w:spacing w:after="160"/>
      </w:pPr>
      <w:r>
        <w:rPr>
          <w:rFonts w:ascii="Arial" w:cs="Arial" w:eastAsia="Arial" w:hAnsi="Arial"/>
          <w:sz w:val="22"/>
          <w:szCs w:val="22"/>
        </w:rPr>
        <w:t xml:space="preserve">I have posted two stories from the conference in this digest (more will follow). Time constraints, plane flights, and a family illness prevent me from posting more at this time. Keep an eye on the website www.virtueonline.org where more stories will be posted.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sermon, preached by Presiding Bishop Katharine Jefferts Schori at Christ Church Cathedral in New Orleans forcing people to reflect on the continuing witness in the Episcopal Church to its so called "antiracism" agenda, stirred anger among a number of clergy and laity, creating, they say, further racial division.</w:t>
      </w:r>
    </w:p>
    <w:p>
      <w:pPr>
        <w:spacing w:after="160"/>
      </w:pPr>
      <w:r>
        <w:rPr>
          <w:rFonts w:ascii="Arial" w:cs="Arial" w:eastAsia="Arial" w:hAnsi="Arial"/>
          <w:sz w:val="22"/>
          <w:szCs w:val="22"/>
        </w:rPr>
        <w:t xml:space="preserve">"Our experience confirms that Episcopalian antiracism is just the systemization of racial spoils. It's the same old money grubbing race card. It's Jessie Jackson and Al Sharpton's game, but with the borrowed dignity of Anglican nuance and finesse. It's TEC's institutionalization of the social justice work done by Officers of Diversity and Inclusion in our anti-white universities, businesses, and governments," they wrote in an e-mail to VOL.</w:t>
      </w:r>
    </w:p>
    <w:p>
      <w:pPr>
        <w:spacing w:after="160"/>
      </w:pPr>
      <w:r>
        <w:rPr>
          <w:rFonts w:ascii="Arial" w:cs="Arial" w:eastAsia="Arial" w:hAnsi="Arial"/>
          <w:sz w:val="22"/>
          <w:szCs w:val="22"/>
        </w:rPr>
        <w:t xml:space="preserve">The Presiding Bishop spoke at the Diocese of Louisiana's "Seeking Christ in all People: A Service of Commitment to Racial Healing, Justice, and Reconciliation" on Martin Luther King Weekend. "Instead of reconciling us one to another in the unity of Christ's forgiveness for all, her hostility fostered more racial division. We suspect that she doesn't really want reconciliation. She wants more power to dismantle what we love about our home parishes, and the issue of race is just one wrecking ball among her many."</w:t>
      </w:r>
    </w:p>
    <w:p>
      <w:pPr>
        <w:spacing w:after="160"/>
      </w:pPr>
      <w:r>
        <w:rPr>
          <w:rFonts w:ascii="Arial" w:cs="Arial" w:eastAsia="Arial" w:hAnsi="Arial"/>
          <w:sz w:val="22"/>
          <w:szCs w:val="22"/>
        </w:rPr>
        <w:t xml:space="preserve">A VOL reader wrote to say that she has never once complained about the ongoing race problem in New Orleans-crime and violence in the community of color- but she talks of reconciliation, as though it's possible in the midst of anarchy and carnage.</w:t>
      </w:r>
    </w:p>
    <w:p>
      <w:pPr>
        <w:spacing w:after="160"/>
      </w:pPr>
      <w:r>
        <w:rPr>
          <w:rFonts w:ascii="Arial" w:cs="Arial" w:eastAsia="Arial" w:hAnsi="Arial"/>
          <w:sz w:val="22"/>
          <w:szCs w:val="22"/>
        </w:rPr>
        <w:t xml:space="preserve">You can read the full story in today's digest or here: http://tinyurl.com/o9cwyge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Virginia held its 219th Council this week. From a VOL reader we learned what was REALLY going on and what was said and not reported in the mainstream or diocesan media. Here is a sampling...</w:t>
      </w:r>
    </w:p>
    <w:p>
      <w:pPr>
        <w:spacing w:after="160"/>
      </w:pPr>
      <w:r>
        <w:rPr>
          <w:rFonts w:ascii="Arial" w:cs="Arial" w:eastAsia="Arial" w:hAnsi="Arial"/>
          <w:sz w:val="22"/>
          <w:szCs w:val="22"/>
        </w:rPr>
        <w:t xml:space="preserve">The agenda of the entire Council was a promotion for Social action and justice cloaked in the context of "Awakening the Spirit to stretch ourselves" in new directions. We heard two days of sermonettes from various parishes around the Diocese who were experimenting in this area in many new ways to reach out to their communities. (Translation: "We are declining in attendance and finances so we need to find some more people to attract however we can who will hopefully help us pay our bills.") One such parish was TEC's remaining The Falls Church parish where they openly admitted that the Diocese and another parish have committed funds to help them cover staff costs for the next 3 years to allow them to "move forward in their ministry." Of course, they did not define what that ministry was.</w:t>
      </w:r>
    </w:p>
    <w:p>
      <w:pPr>
        <w:spacing w:after="160"/>
      </w:pPr>
      <w:r>
        <w:rPr>
          <w:rFonts w:ascii="Arial" w:cs="Arial" w:eastAsia="Arial" w:hAnsi="Arial"/>
          <w:sz w:val="22"/>
          <w:szCs w:val="22"/>
        </w:rPr>
        <w:t xml:space="preserve">"During the course of the Treasurer's report, a casual aside was made noting that the Diocese's legal defense funds in 2008 were over 9 million dollars and have now thankfully dropped to a mere $225,000 per year. (And this was cause to celebrate.) Then he quietly mentioned that the funds to cover those costs from the very first year of litigation were borrowed from the assets of the Diocese 'with the understanding that we would repay those funds from the SALE of the returned properties.' So from day one the objective was not to recover properties to return them to the remaining congregations whom they knew would not be able to sustain them. From my perspective as a long-time resident of this Diocese, the 2 key parishes in question were of course Truro and The Falls Church. The sale of either one of them or both could easily fund the repayment plan. The remaining 9 parishes were merely collateral damage. (No one thought or dared to question how the Diocese might have used those litigation dollars in real social justice efforts.)"</w:t>
      </w:r>
    </w:p>
    <w:p>
      <w:pPr>
        <w:spacing w:after="160"/>
      </w:pPr>
      <w:r>
        <w:rPr>
          <w:rFonts w:ascii="Arial" w:cs="Arial" w:eastAsia="Arial" w:hAnsi="Arial"/>
          <w:sz w:val="22"/>
          <w:szCs w:val="22"/>
        </w:rPr>
        <w:t xml:space="preserve">You can read the full report in today's digest or here: http://tinyurl.com/kj5h9fn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How to spend $30 million Episcopal dollars: You could educate 100 seminary students (average 3-year cost $45,000) for $4,500,000; plant and build 2,000 churches in Africa for about $6,000 a church for a total cost of $12 million; produce 9 million meals and feed more than 3 million children for $2 million -- spending $50 would provide a nutritious meal for a child for a year while $5 million would feed 100,000 children for one year -- or you could spend $30 million Episcopal dollars on law firms like David Booth Beers to endlessly litigate against orthodox Anglicans who only want to proclaim the gospel and to keep properties they bought and paid for. The Dennis Canon might well be the most expensively litigated church law in the history of the world.</w:t>
      </w:r>
    </w:p>
    <w:p>
      <w:pPr>
        <w:spacing w:after="160"/>
      </w:pPr>
      <w:r>
        <w:rPr>
          <w:rFonts w:ascii="Arial" w:cs="Arial" w:eastAsia="Arial" w:hAnsi="Arial"/>
          <w:sz w:val="22"/>
          <w:szCs w:val="22"/>
        </w:rPr>
        <w:t xml:space="preserve">You can read the full story here or in today's digest: http://tinyurl.com/l3ew7cj</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past week, The Standing Committee of the Episcopal Diocese of Bethlehem announced that the Rt. Rev. Sean Rowe, Bishop of the Episcopal Diocese of Northwestern Pennsylvania, is the nominee for provisional bishop of Bethlehem. The convention is set for March 1.</w:t>
      </w:r>
    </w:p>
    <w:p>
      <w:pPr>
        <w:spacing w:after="160"/>
      </w:pPr>
      <w:r>
        <w:rPr>
          <w:rFonts w:ascii="Arial" w:cs="Arial" w:eastAsia="Arial" w:hAnsi="Arial"/>
          <w:sz w:val="22"/>
          <w:szCs w:val="22"/>
        </w:rPr>
        <w:t xml:space="preserve">The Diocese of Bethlehem comprises fourteen counties in northeastern Pennsylvania, including the cities of Allentown, Bethlehem, Easton, Hazleton, Reading, Scranton, and Wilkes-Barre. Rowe would continue as Bishop of Northwestern Pennsylvania under the proposed arrangement, which would continue for three years.</w:t>
      </w:r>
    </w:p>
    <w:p>
      <w:pPr>
        <w:spacing w:after="160"/>
      </w:pPr>
      <w:r>
        <w:rPr>
          <w:rFonts w:ascii="Arial" w:cs="Arial" w:eastAsia="Arial" w:hAnsi="Arial"/>
          <w:sz w:val="22"/>
          <w:szCs w:val="22"/>
        </w:rPr>
        <w:t xml:space="preserve">The Diocese of Bethlehem's previous bishop, the Rt. Rev. Paul V. Marshall, retired on December 31 after a terminal sabbatical. On January 1, the Standing Committee announced its plan to call a provisional bishop for a three-year term. The Episcopal Diocese of Northwestern Pennsylvania comprises 33 congregations in the 13 counties in northwestern Pennsylvania.</w:t>
      </w:r>
    </w:p>
    <w:p>
      <w:pPr>
        <w:spacing w:after="160"/>
      </w:pPr>
      <w:r>
        <w:rPr>
          <w:rFonts w:ascii="Arial" w:cs="Arial" w:eastAsia="Arial" w:hAnsi="Arial"/>
          <w:sz w:val="22"/>
          <w:szCs w:val="22"/>
        </w:rPr>
        <w:t xml:space="preserve">It's ironic that they did not get a retired bishop to step in till elections for a new coadjutor bishop are announced. While the two dioceses are quite separate (divided by yet another PA diocese), one wonders if the financial pressure of maintaining two fulltime paid diocesan bishops is more than they can bear. This action is reminiscent of the Diocese of Easton that recently announced that it would not seek a new bishop after the retirement of Bishop James Shand.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it is at all possible to imagine that an Episcopal cathedral could go so far off the plantation, consider the recent ecclesiastical hijinks of the Washington National Cathedral that has hosted many events in its storied history, from Martin Luther King's final Sunday sermon before his assassination, to U.S. presidents' state funerals.</w:t>
      </w:r>
    </w:p>
    <w:p>
      <w:pPr>
        <w:spacing w:after="160"/>
      </w:pPr>
      <w:r>
        <w:rPr>
          <w:rFonts w:ascii="Arial" w:cs="Arial" w:eastAsia="Arial" w:hAnsi="Arial"/>
          <w:sz w:val="22"/>
          <w:szCs w:val="22"/>
        </w:rPr>
        <w:t xml:space="preserve">Last week, it was the site of "Seeing Deeper," a five-day exploration of "expansiveness, immediacy and insight." Now you can get a Darth Vader T-shirt in the online gift shop, which at one time was selling Darth Vader bobble heads. Seriously. The cathedral, which has already celebrated same-sex "weddings," jumped the shark. "You see a cathedral, but you don't see anything being done with it. I'm trying to get this place back to its roots," said the Very Rev. Gary Hall, dean of the cathedral. He is quickly turning the place for the nation's most solemn occasions into Flip Wilson's The Church of What's Happening Now. Don't believe me? Try this snippet from The Washington Post: " 'I want to skateboard down it - or have a paper-airplane contest," said Hall as he watched about 100 people practice tai chi in the football-field-long, rectangular nave.</w:t>
      </w:r>
    </w:p>
    <w:p>
      <w:pPr>
        <w:spacing w:after="160"/>
      </w:pPr>
      <w:r>
        <w:rPr>
          <w:rFonts w:ascii="Arial" w:cs="Arial" w:eastAsia="Arial" w:hAnsi="Arial"/>
          <w:sz w:val="22"/>
          <w:szCs w:val="22"/>
        </w:rPr>
        <w:t xml:space="preserve">That's right. The nave - the heart of the church leading to the altar. They took out the seats to stage activities including yoga sessions during five days of "Seeing Deeper."</w:t>
      </w:r>
    </w:p>
    <w:p>
      <w:pPr>
        <w:spacing w:after="160"/>
      </w:pPr>
      <w:r>
        <w:rPr>
          <w:rFonts w:ascii="Arial" w:cs="Arial" w:eastAsia="Arial" w:hAnsi="Arial"/>
          <w:sz w:val="22"/>
          <w:szCs w:val="22"/>
        </w:rPr>
        <w:t xml:space="preserve">Wrote Robert Knight, "I've been searching the New Testament for support of Mr. Hall's assertion that the cathedral's transformation into a multipurpose center with mandalas would fit into Jesus' ministry, but so far, no luck."</w:t>
      </w:r>
    </w:p>
    <w:p>
      <w:pPr>
        <w:spacing w:after="160"/>
      </w:pPr>
      <w:r>
        <w:rPr>
          <w:rFonts w:ascii="Arial" w:cs="Arial" w:eastAsia="Arial" w:hAnsi="Arial"/>
          <w:sz w:val="22"/>
          <w:szCs w:val="22"/>
        </w:rPr>
        <w:t xml:space="preserve">You can read the full story in today's digest or click here: http://tinyurl.com/kw7786s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part of a negotiated settlement between St. Hilda's congregation and the Diocese of Niagara, in Canada the diocese took possession of St. Hilda's rectory in 2012 and sold it in December for $650,000. A VOL reader wrote to say that as is common in this area of Oakville, the new owner of the house tore down the rectory to build a new, much larger house.</w:t>
      </w:r>
    </w:p>
    <w:p>
      <w:pPr>
        <w:spacing w:after="160"/>
      </w:pPr>
      <w:r>
        <w:rPr>
          <w:rFonts w:ascii="Arial" w:cs="Arial" w:eastAsia="Arial" w:hAnsi="Arial"/>
          <w:sz w:val="22"/>
          <w:szCs w:val="22"/>
        </w:rPr>
        <w:t xml:space="preserve">The new resident of what used to be St. Hilda's rectory is Daniel Freedman, owner of PinkCherry Sex Toys, Canada's largest vendor of.... well, all sorts of interesting items.</w:t>
      </w:r>
    </w:p>
    <w:p>
      <w:pPr>
        <w:spacing w:after="160"/>
      </w:pPr>
      <w:r>
        <w:rPr>
          <w:rFonts w:ascii="Arial" w:cs="Arial" w:eastAsia="Arial" w:hAnsi="Arial"/>
          <w:sz w:val="22"/>
          <w:szCs w:val="22"/>
        </w:rPr>
        <w:t xml:space="preserve">The bishop of this ultra-liberal diocese is none other than Michael Bird who promised to keep the doors of this beautiful church open and will offer support and pastoral care to those who choose to stay. Apparently that is no longer the case.</w:t>
      </w:r>
    </w:p>
    <w:p>
      <w:pPr>
        <w:spacing w:after="160"/>
      </w:pPr>
      <w:r>
        <w:rPr>
          <w:rFonts w:ascii="Arial" w:cs="Arial" w:eastAsia="Arial" w:hAnsi="Arial"/>
          <w:sz w:val="22"/>
          <w:szCs w:val="22"/>
        </w:rPr>
        <w:t xml:space="preserve">The bishop is also suing Canadian writer David for writing satirical take offs of the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March for Life 2014 drew thousands, who braved the freezing temperatures to express their opposition to abortion on the anniversary of Roe v. Wade.</w:t>
      </w:r>
    </w:p>
    <w:p>
      <w:pPr>
        <w:spacing w:after="160"/>
      </w:pPr>
      <w:r>
        <w:rPr>
          <w:rFonts w:ascii="Arial" w:cs="Arial" w:eastAsia="Arial" w:hAnsi="Arial"/>
          <w:sz w:val="22"/>
          <w:szCs w:val="22"/>
        </w:rPr>
        <w:t xml:space="preserve">Thousands once again attended the 41st March for Life, held on each year since the momentous decision by the Supreme Court to legalize abortion. This time they had one of the biggest winter storms to contend with, however, this didn't stop any of the many young people attending the event.</w:t>
      </w:r>
    </w:p>
    <w:p>
      <w:pPr>
        <w:spacing w:after="160"/>
      </w:pPr>
      <w:r>
        <w:rPr>
          <w:rFonts w:ascii="Arial" w:cs="Arial" w:eastAsia="Arial" w:hAnsi="Arial"/>
          <w:sz w:val="22"/>
          <w:szCs w:val="22"/>
        </w:rPr>
        <w:t xml:space="preserve">Not even snow and single digit temperatures could stop hundreds of thousands from participating in March for Life 2014. There were at least a dozen Anglican bishops though it was hard to find an Episcopal bishop, VOL was told.</w:t>
      </w:r>
    </w:p>
    <w:p>
      <w:pPr>
        <w:spacing w:after="160"/>
      </w:pPr>
      <w:r>
        <w:rPr>
          <w:rFonts w:ascii="Arial" w:cs="Arial" w:eastAsia="Arial" w:hAnsi="Arial"/>
          <w:sz w:val="22"/>
          <w:szCs w:val="22"/>
        </w:rPr>
        <w:t xml:space="preserve">The world's largest anti-abortion rally even had one very famous person's support. Pope Francis sent this tweet to those marching in Washington, D.C.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to let you know that there are occasional cracks in the steel plated Episcopal armor that hates, ostracizes and won't have anything to do with priests who leave TEC to join an orthodox Anglican branch in the US, the Rev. Chuck Collins formerly rector of Christ Episcopal Church in San Antonio, Texas, now a church planter at Holy Trinity Anglican Church, San Antonio, Texas was asked by a bishop (through a third party) if he would reconsider and return to the Episcopal Church.</w:t>
      </w:r>
    </w:p>
    <w:p>
      <w:pPr>
        <w:spacing w:after="160"/>
      </w:pPr>
      <w:r>
        <w:rPr>
          <w:rFonts w:ascii="Arial" w:cs="Arial" w:eastAsia="Arial" w:hAnsi="Arial"/>
          <w:sz w:val="22"/>
          <w:szCs w:val="22"/>
        </w:rPr>
        <w:t xml:space="preserve">No deal said Collins. "I thanked my friend for making the call and I later wrote the bishop a thank you note. I will not be returning to TEC for the same reasons that I left. Its commitment to the cruelty of heresy (Bishop C. FitzSimons Allison) has not changed a bit, even though there are still individuals and pockets of orthodoxy that remain in some dioceses. These past four years in TEC have proven in numerous ways that its trajectory is a direction that I cannot support. I have no regrets or second thoughts about my decision to leave TEC."</w:t>
      </w:r>
    </w:p>
    <w:p>
      <w:pPr>
        <w:spacing w:after="160"/>
      </w:pPr>
      <w:r>
        <w:rPr>
          <w:rFonts w:ascii="Arial" w:cs="Arial" w:eastAsia="Arial" w:hAnsi="Arial"/>
          <w:sz w:val="22"/>
          <w:szCs w:val="22"/>
        </w:rPr>
        <w:t xml:space="preserve">You can read his full letter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Dover, (UK) the Rt. Rev. Trevor Willmott, is to assume interim episcopal oversight of the work of the Church of England in the Channel Islands on behalf of the Archbishop of Canterbury, to whom the Bishop of Winchester, the Rt. Rev. Tim Dakin, delegated the oversight of the Islands. The interim arrangement, which has the fullest support of the Bishop of Winchester, will be in place within a matter of weeks. The reports, commissioned by the Bishop of Winchester and being conducted by Dame Heather Steel and Bishop John Gladwin in relation to safeguarding issues, will be completed in due course. The Bishop of Dover is a former Bishop of Basingstoke in the Diocese of Winchester, and therefore has significant knowledge of the Islands. He and the Bishop at Lambeth, the Rt. Rev. Nigel Stock, undertook a pastoral visit to the Channel Islands in December, during which they met local church leaders and Island authorities from both Deaneries. The interim arrangement is also entirely separate from issues to do with the Islands' formal relationship with the Church of England. The Archbishop intends to appoint a Commission to look at the relationship among the Islands, the Diocese of Winchester and the wider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"Nine Commandments" about how to use Twitter in a holy way have been drawn up by an Anglican diocese.</w:t>
      </w:r>
    </w:p>
    <w:p>
      <w:pPr>
        <w:spacing w:after="160"/>
      </w:pPr>
      <w:r>
        <w:rPr>
          <w:rFonts w:ascii="Arial" w:cs="Arial" w:eastAsia="Arial" w:hAnsi="Arial"/>
          <w:sz w:val="22"/>
          <w:szCs w:val="22"/>
        </w:rPr>
        <w:t xml:space="preserve">The new guidelines, from the Diocese of Bath &amp; Wells, urge people to ask, "Would God like my tweet?"</w:t>
      </w:r>
    </w:p>
    <w:p>
      <w:pPr>
        <w:spacing w:after="160"/>
      </w:pPr>
      <w:r>
        <w:rPr>
          <w:rFonts w:ascii="Arial" w:cs="Arial" w:eastAsia="Arial" w:hAnsi="Arial"/>
          <w:sz w:val="22"/>
          <w:szCs w:val="22"/>
        </w:rPr>
        <w:t xml:space="preserve">"Before posting always think: Is this my story to share? Would I want my mum to read this? Would I want God to read this?" the instructions stated, according to The Daily Telegraph.</w:t>
      </w:r>
    </w:p>
    <w:p>
      <w:pPr>
        <w:spacing w:after="160"/>
      </w:pPr>
      <w:r>
        <w:rPr>
          <w:rFonts w:ascii="Arial" w:cs="Arial" w:eastAsia="Arial" w:hAnsi="Arial"/>
          <w:sz w:val="22"/>
          <w:szCs w:val="22"/>
        </w:rPr>
        <w:t xml:space="preserve">"Essentially, you should participate online in the same way as you would in any other public forums. Your actions should be consistent with your work and Christian values and you take responsibility for the things you do, say or write."</w:t>
      </w:r>
    </w:p>
    <w:p>
      <w:pPr>
        <w:spacing w:after="160"/>
      </w:pPr>
      <w:r>
        <w:rPr>
          <w:rFonts w:ascii="Arial" w:cs="Arial" w:eastAsia="Arial" w:hAnsi="Arial"/>
          <w:sz w:val="22"/>
          <w:szCs w:val="22"/>
        </w:rPr>
        <w:t xml:space="preserve">The online commandments contain advice that would apply to Anglicans, followers of other faiths and non-believers alike.</w:t>
      </w:r>
    </w:p>
    <w:p>
      <w:pPr>
        <w:spacing w:after="160"/>
      </w:pPr>
      <w:r>
        <w:rPr>
          <w:rFonts w:ascii="Arial" w:cs="Arial" w:eastAsia="Arial" w:hAnsi="Arial"/>
          <w:sz w:val="22"/>
          <w:szCs w:val="22"/>
        </w:rPr>
        <w:t xml:space="preserve">Here are some of the commandments, "don't rush in", while officials are also advised to remember that updates are "transient yet permanent" and that they are "an ambassador for the church". Don't "hide behind anonymity" and think about "the blurring of public/private life boundaries".</w:t>
      </w:r>
    </w:p>
    <w:p>
      <w:pPr>
        <w:spacing w:after="160"/>
      </w:pPr>
      <w:r>
        <w:rPr>
          <w:rFonts w:ascii="Arial" w:cs="Arial" w:eastAsia="Arial" w:hAnsi="Arial"/>
          <w:sz w:val="22"/>
          <w:szCs w:val="22"/>
        </w:rPr>
        <w:t xml:space="preserve">One rule headlined "safeguarding" warns that communicating with a person directly online "is like meeting someone in private". The final three say people should "stay within the legal framework", "respect confidentiality" and "be mindful of your own security".</w:t>
      </w:r>
    </w:p>
    <w:p>
      <w:pPr>
        <w:spacing w:after="160"/>
      </w:pPr>
      <w:r>
        <w:rPr>
          <w:rFonts w:ascii="Arial" w:cs="Arial" w:eastAsia="Arial" w:hAnsi="Arial"/>
          <w:sz w:val="22"/>
          <w:szCs w:val="22"/>
        </w:rPr>
        <w:t xml:space="preserve">The diocese added that social media generally is an "important missional tool" but warned people should not abandon Christian values in a bid to gain followers.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CNN talk show host Piers Morgan criticized (Mr. Duck) Phil Robertson's recent anti-gay remarks as "repulsive" and claimed that he should be fired. Apparently, that's Morgan's way of handling opposing viewpoints from major celebrity figures.</w:t>
      </w:r>
    </w:p>
    <w:p>
      <w:pPr>
        <w:spacing w:after="160"/>
      </w:pPr>
      <w:r>
        <w:rPr>
          <w:rFonts w:ascii="Arial" w:cs="Arial" w:eastAsia="Arial" w:hAnsi="Arial"/>
          <w:sz w:val="22"/>
          <w:szCs w:val="22"/>
        </w:rPr>
        <w:t xml:space="preserve">On his program recently, he decided to invite a Biblical scholar, Dr. Michael Brown, on the show so that he could trap him into admitting that Jesus did not, in fact, condemn homosexuality.</w:t>
      </w:r>
    </w:p>
    <w:p>
      <w:pPr>
        <w:spacing w:after="160"/>
      </w:pPr>
      <w:r>
        <w:rPr>
          <w:rFonts w:ascii="Arial" w:cs="Arial" w:eastAsia="Arial" w:hAnsi="Arial"/>
          <w:sz w:val="22"/>
          <w:szCs w:val="22"/>
        </w:rPr>
        <w:t xml:space="preserve">That trap was not set properly.</w:t>
      </w:r>
    </w:p>
    <w:p>
      <w:pPr>
        <w:spacing w:after="160"/>
      </w:pPr>
      <w:r>
        <w:rPr>
          <w:rFonts w:ascii="Arial" w:cs="Arial" w:eastAsia="Arial" w:hAnsi="Arial"/>
          <w:sz w:val="22"/>
          <w:szCs w:val="22"/>
        </w:rPr>
        <w:t xml:space="preserve">When Morgan asked Brown to cite just one instance of Jesus condemning homosexuality, he probably thought that he had already won the debate. But alas, he was hoisted on his own petard.</w:t>
      </w:r>
    </w:p>
    <w:p>
      <w:pPr>
        <w:spacing w:after="160"/>
      </w:pPr>
      <w:r>
        <w:rPr>
          <w:rFonts w:ascii="Arial" w:cs="Arial" w:eastAsia="Arial" w:hAnsi="Arial"/>
          <w:sz w:val="22"/>
          <w:szCs w:val="22"/>
        </w:rPr>
        <w:t xml:space="preserve">Brown cited not one, but three instances of Jesus condemning homosexuality. First, Jesus said that He came not to abolish the law, but to fulfill it. In other words, the Old Testament law, even in Jesus' day, was still in force and Jesus accepted it. That is the same law that condemns homosexuality in the Book of Leviticus.</w:t>
      </w:r>
    </w:p>
    <w:p>
      <w:pPr>
        <w:spacing w:after="160"/>
      </w:pPr>
      <w:r>
        <w:rPr>
          <w:rFonts w:ascii="Arial" w:cs="Arial" w:eastAsia="Arial" w:hAnsi="Arial"/>
          <w:sz w:val="22"/>
          <w:szCs w:val="22"/>
        </w:rPr>
        <w:t xml:space="preserve">Next, Brown cited Matthew 15 in which Jesus states that all sexual acts committed outside of marriage defile a human being.</w:t>
      </w:r>
    </w:p>
    <w:p>
      <w:pPr>
        <w:spacing w:after="160"/>
      </w:pPr>
      <w:r>
        <w:rPr>
          <w:rFonts w:ascii="Arial" w:cs="Arial" w:eastAsia="Arial" w:hAnsi="Arial"/>
          <w:sz w:val="22"/>
          <w:szCs w:val="22"/>
        </w:rPr>
        <w:t xml:space="preserve">Finally, Brown cited Matthew 19 in which Jesus said that marriage, as God intended it, is the union of one man and one woman.</w:t>
      </w:r>
    </w:p>
    <w:p>
      <w:pPr>
        <w:spacing w:after="160"/>
      </w:pPr>
      <w:r>
        <w:rPr>
          <w:rFonts w:ascii="Arial" w:cs="Arial" w:eastAsia="Arial" w:hAnsi="Arial"/>
          <w:sz w:val="22"/>
          <w:szCs w:val="22"/>
        </w:rPr>
        <w:t xml:space="preserve">Game, set, and match. Brown.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a gunman took away the lives of two young men and then killed himself. An Episcopal priest noted the following, "This is a country in which those who favor an unfettered access to guns control the shots, as it were, though, as a recent Pew survey shows, when it comes to gun control, we are a divided country. (A majority still favor more restrictions).</w:t>
      </w:r>
    </w:p>
    <w:p>
      <w:pPr>
        <w:spacing w:after="160"/>
      </w:pPr>
      <w:r>
        <w:rPr>
          <w:rFonts w:ascii="Arial" w:cs="Arial" w:eastAsia="Arial" w:hAnsi="Arial"/>
          <w:sz w:val="22"/>
          <w:szCs w:val="22"/>
        </w:rPr>
        <w:t xml:space="preserve">"There will be inevitably, conversation about how strict Maryland gun laws didn't prevent gun violence. But that's kind of a bogus argument. Who knows where the guns came from? Who knows how safely they were kept? Who knows the mental status of the gunman (though I think we'll find out)?</w:t>
      </w:r>
    </w:p>
    <w:p>
      <w:pPr>
        <w:spacing w:after="160"/>
      </w:pPr>
      <w:r>
        <w:rPr>
          <w:rFonts w:ascii="Arial" w:cs="Arial" w:eastAsia="Arial" w:hAnsi="Arial"/>
          <w:sz w:val="22"/>
          <w:szCs w:val="22"/>
        </w:rPr>
        <w:t xml:space="preserve">"What troubles me more is how much violence we are willing to tolerate in our culture.</w:t>
      </w:r>
    </w:p>
    <w:p>
      <w:pPr>
        <w:spacing w:after="160"/>
      </w:pPr>
      <w:r>
        <w:rPr>
          <w:rFonts w:ascii="Arial" w:cs="Arial" w:eastAsia="Arial" w:hAnsi="Arial"/>
          <w:sz w:val="22"/>
          <w:szCs w:val="22"/>
        </w:rPr>
        <w:t xml:space="preserve">"How many other nations not engaged in war with other hostile nations or in civil war with each other have kids shot on college campuses (at least two this week) and at shopping malls? How many have the rates of homicide and suicide we do?</w:t>
      </w:r>
    </w:p>
    <w:p>
      <w:pPr>
        <w:spacing w:after="160"/>
      </w:pPr>
      <w:r>
        <w:rPr>
          <w:rFonts w:ascii="Arial" w:cs="Arial" w:eastAsia="Arial" w:hAnsi="Arial"/>
          <w:sz w:val="22"/>
          <w:szCs w:val="22"/>
        </w:rPr>
        <w:t xml:space="preserve">"Look in the freaking mirror, America.</w:t>
      </w:r>
    </w:p>
    <w:p>
      <w:pPr>
        <w:spacing w:after="160"/>
      </w:pPr>
      <w:r>
        <w:rPr>
          <w:rFonts w:ascii="Arial" w:cs="Arial" w:eastAsia="Arial" w:hAnsi="Arial"/>
          <w:sz w:val="22"/>
          <w:szCs w:val="22"/>
        </w:rPr>
        <w:t xml:space="preserve">"How many are as complacent as we seem about the terrible toll of this violence? There is evidence that "gun safe" zones are actually safer (I know the gun lobby will busy themselves with that argument, too, saying one more gun would have saved them).</w:t>
      </w:r>
    </w:p>
    <w:p>
      <w:pPr>
        <w:spacing w:after="160"/>
      </w:pPr>
      <w:r>
        <w:rPr>
          <w:rFonts w:ascii="Arial" w:cs="Arial" w:eastAsia="Arial" w:hAnsi="Arial"/>
          <w:sz w:val="22"/>
          <w:szCs w:val="22"/>
        </w:rPr>
        <w:t xml:space="preserve">"When 'your' right to own a gun, under almost any and all conditions impinges on our sons and daughter's right to feel safe on a college campus (or a kindergarten or a middle school), then I have to wonder a whether many Americans have made an idol out of 'freedom.' What about life and the pursuit of happiness? Brianna and Tyler won't get to do that, either."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theological truth and a quick primer regarding Islam. Mohammad states Jesus is a prophet, second to himself. The Koran is replete with references to Christ, Mary and the Holy Spirit.</w:t>
      </w:r>
    </w:p>
    <w:p>
      <w:pPr>
        <w:spacing w:after="160"/>
      </w:pPr>
      <w:r>
        <w:rPr>
          <w:rFonts w:ascii="Arial" w:cs="Arial" w:eastAsia="Arial" w:hAnsi="Arial"/>
          <w:sz w:val="22"/>
          <w:szCs w:val="22"/>
        </w:rPr>
        <w:t xml:space="preserve">Mohammad came under the influence of the Nestorian heresy which coincidentally questioned the divinity of Christ while inspiring the doctrine of Mary, "the mother of God."</w:t>
      </w:r>
    </w:p>
    <w:p>
      <w:pPr>
        <w:spacing w:after="160"/>
      </w:pPr>
      <w:r>
        <w:rPr>
          <w:rFonts w:ascii="Arial" w:cs="Arial" w:eastAsia="Arial" w:hAnsi="Arial"/>
          <w:sz w:val="22"/>
          <w:szCs w:val="22"/>
        </w:rPr>
        <w:t xml:space="preserve">Islam honors Moses and the Book of Genesis. Yet Islam ignores the teaching in Genesis 17:18-21:</w:t>
      </w:r>
    </w:p>
    <w:p>
      <w:pPr>
        <w:spacing w:after="160"/>
      </w:pPr>
      <w:r>
        <w:rPr>
          <w:rFonts w:ascii="Arial" w:cs="Arial" w:eastAsia="Arial" w:hAnsi="Arial"/>
          <w:sz w:val="22"/>
          <w:szCs w:val="22"/>
        </w:rPr>
        <w:t xml:space="preserve">"And Abraham said to God, 'Oh that Ishmael might live before Thee.' But God said, 'No, but Sarah your wife will bear you a son, and you shall call his name Isaac; and I will establish My covenant with him for an everlasting covenant for his descendants after him. And as for Ishmael, I have heard you; behold, I will bless him, and make him fruitful, and will multiply him exceedingly. He shall become the father of twelve princes, and I will make him a great nation. But My covenant I will establish with Isaac whom Sarah will bear to you at this season next year.'"</w:t>
      </w:r>
    </w:p>
    <w:p>
      <w:pPr>
        <w:spacing w:after="160"/>
      </w:pPr>
      <w:r>
        <w:rPr>
          <w:rFonts w:ascii="Arial" w:cs="Arial" w:eastAsia="Arial" w:hAnsi="Arial"/>
          <w:sz w:val="22"/>
          <w:szCs w:val="22"/>
        </w:rPr>
        <w:t xml:space="preserve">What is the explanation given by Islamic "theologians" regarding this historic Scripture? They say Mohammad did not acknowledge these verses in Genesis even though these verses existed thousands of years before Mohammad.</w:t>
      </w:r>
    </w:p>
    <w:p>
      <w:pPr>
        <w:spacing w:after="160"/>
      </w:pPr>
      <w:r>
        <w:rPr>
          <w:rFonts w:ascii="Arial" w:cs="Arial" w:eastAsia="Arial" w:hAnsi="Arial"/>
          <w:sz w:val="22"/>
          <w:szCs w:val="22"/>
        </w:rPr>
        <w:t xml:space="preserve">It is established in Matthew 1:1-17 that Jesus Christ is of the line though Isaac. These verses (1:1-17) introduce the record on the birth of Jesus Christ in verses 18-25, whose birth we celebrate each Christmas season. Mohammad came through the line of Ishmael.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Well it is official. VIRTUEONLINE leads the Anglican Communion in Global news gathering. Alexa Rankings also rates VOL in the top one percent of most widely read websites in the US.</w:t>
      </w:r>
    </w:p>
    <w:p>
      <w:pPr>
        <w:spacing w:after="160"/>
      </w:pPr>
      <w:r>
        <w:rPr>
          <w:rFonts w:ascii="Arial" w:cs="Arial" w:eastAsia="Arial" w:hAnsi="Arial"/>
          <w:sz w:val="22"/>
          <w:szCs w:val="22"/>
        </w:rPr>
        <w:t xml:space="preserve">Alexa Internet, Inc. is a California-based subsidiary company of Amazon.com, which provides commercial web traffic data. As of 2013, Alexa provides traffic data, global rankings and other information on 30 million websites.</w:t>
      </w:r>
    </w:p>
    <w:p>
      <w:pPr>
        <w:spacing w:after="160"/>
      </w:pPr>
      <w:r>
        <w:rPr>
          <w:rFonts w:ascii="Arial" w:cs="Arial" w:eastAsia="Arial" w:hAnsi="Arial"/>
          <w:sz w:val="22"/>
          <w:szCs w:val="22"/>
        </w:rPr>
        <w:t xml:space="preserve">With regard to the Anglican Communion's top 14 most widely read websites including the Church of England, the Episcopal Church (USA) and the Anglican Church of Canada, VOL leads in all categories for newsgathering and dissemination both globally and in North America.</w:t>
      </w:r>
    </w:p>
    <w:p>
      <w:pPr>
        <w:spacing w:after="160"/>
      </w:pPr>
      <w:r>
        <w:rPr>
          <w:rFonts w:ascii="Arial" w:cs="Arial" w:eastAsia="Arial" w:hAnsi="Arial"/>
          <w:sz w:val="22"/>
          <w:szCs w:val="22"/>
        </w:rPr>
        <w:t xml:space="preserve">VOL's Global Rank is 499,498 out of 644 million active websites. In the United States it is 150,528 out of an estimated 54.6 million websites, according to Netcraft.com</w:t>
      </w:r>
    </w:p>
    <w:p>
      <w:pPr>
        <w:spacing w:after="160"/>
      </w:pPr>
      <w:r>
        <w:rPr>
          <w:rFonts w:ascii="Arial" w:cs="Arial" w:eastAsia="Arial" w:hAnsi="Arial"/>
          <w:sz w:val="22"/>
          <w:szCs w:val="22"/>
        </w:rPr>
        <w:t xml:space="preserve">Please make a tax deductible contribution to keep VOL No.1 we cannot do without you. We are driven totally by our readers and every penny is being spent wisely including a new website which will be coming to you shortly.</w:t>
      </w:r>
    </w:p>
    <w:p>
      <w:pPr>
        <w:spacing w:after="160"/>
      </w:pPr>
      <w:r>
        <w:rPr>
          <w:rFonts w:ascii="Arial" w:cs="Arial" w:eastAsia="Arial" w:hAnsi="Arial"/>
          <w:sz w:val="22"/>
          <w:szCs w:val="22"/>
        </w:rPr>
        <w:t xml:space="preserve">You can send a check to the address below or through PAYPAL.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click here to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PBS ANTI-RACISM RANT*TEC SPENDS $30 MILLION ON LAWSUITS*DOFVA SPENDS $9 MILLION</dc:title>
  <dc:creator>VirtueOnline Archive</dc:creator>
  <cp:lastModifiedBy>Un-named</cp:lastModifiedBy>
  <cp:revision>1</cp:revision>
  <dcterms:created xsi:type="dcterms:W3CDTF">2026-04-22T11:55:52.924Z</dcterms:created>
  <dcterms:modified xsi:type="dcterms:W3CDTF">2026-04-22T11:55:52.924Z</dcterms:modified>
</cp:coreProperties>
</file>

<file path=docProps/custom.xml><?xml version="1.0" encoding="utf-8"?>
<Properties xmlns="http://schemas.openxmlformats.org/officeDocument/2006/custom-properties" xmlns:vt="http://schemas.openxmlformats.org/officeDocument/2006/docPropsVTypes"/>
</file>