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 SUPREME COURT DECLINES TO HEAR ACNA PITTSBURGH APPEAL</w:t>
      </w:r>
    </w:p>
    <w:p>
      <w:pPr>
        <w:pBdr>
          <w:bottom w:val="single" w:color="AAAAAA" w:sz="6"/>
        </w:pBdr>
        <w:spacing w:after="200" w:before="0"/>
      </w:pPr>
    </w:p>
    <w:p>
      <w:pPr>
        <w:spacing w:after="160"/>
      </w:pPr>
      <w:r>
        <w:rPr>
          <w:rFonts w:ascii="Arial" w:cs="Arial" w:eastAsia="Arial" w:hAnsi="Arial"/>
          <w:sz w:val="22"/>
          <w:szCs w:val="22"/>
        </w:rPr>
        <w:t xml:space="preserve">Bishop Duncan informs the ACNA Diocese</w:t>
      </w:r>
    </w:p>
    <w:p>
      <w:pPr>
        <w:spacing w:after="160"/>
      </w:pPr>
      <w:r>
        <w:rPr>
          <w:rFonts w:ascii="Arial" w:cs="Arial" w:eastAsia="Arial" w:hAnsi="Arial"/>
          <w:sz w:val="22"/>
          <w:szCs w:val="22"/>
        </w:rPr>
        <w:t xml:space="preserve">18th October, A.D. 2011</w:t>
      </w:r>
    </w:p>
    <w:p>
      <w:pPr>
        <w:spacing w:after="160"/>
      </w:pPr>
      <w:r>
        <w:rPr>
          <w:rFonts w:ascii="Arial" w:cs="Arial" w:eastAsia="Arial" w:hAnsi="Arial"/>
          <w:sz w:val="22"/>
          <w:szCs w:val="22"/>
        </w:rPr>
        <w:t xml:space="preserve">Feast of St. Luke</w:t>
      </w:r>
    </w:p>
    <w:p>
      <w:pPr>
        <w:spacing w:after="160"/>
      </w:pPr>
      <w:r>
        <w:rPr>
          <w:rFonts w:ascii="Arial" w:cs="Arial" w:eastAsia="Arial" w:hAnsi="Arial"/>
          <w:sz w:val="22"/>
          <w:szCs w:val="22"/>
        </w:rPr>
        <w:t xml:space="preserve">TO ALL CLERGY AND LAY LEADERS OF THE ANGLICAN DIOCESE:</w:t>
      </w:r>
    </w:p>
    <w:p>
      <w:pPr>
        <w:spacing w:after="160"/>
      </w:pPr>
      <w:r>
        <w:rPr>
          <w:rFonts w:ascii="Arial" w:cs="Arial" w:eastAsia="Arial" w:hAnsi="Arial"/>
          <w:sz w:val="22"/>
          <w:szCs w:val="22"/>
        </w:rPr>
        <w:t xml:space="preserve">Dearest Brothers &amp; Sisters in Christ,</w:t>
      </w:r>
    </w:p>
    <w:p>
      <w:pPr>
        <w:spacing w:after="160"/>
      </w:pPr>
      <w:r>
        <w:rPr>
          <w:rFonts w:ascii="Arial" w:cs="Arial" w:eastAsia="Arial" w:hAnsi="Arial"/>
          <w:sz w:val="22"/>
          <w:szCs w:val="22"/>
        </w:rPr>
        <w:t xml:space="preserve">I write to you today to inform you that our appeal to the Pennsylvania Supreme Court has been rejected. We accept that the courts have not found in our favor and will, of course, comply with all court orders.</w:t>
      </w:r>
    </w:p>
    <w:p>
      <w:pPr>
        <w:spacing w:after="160"/>
      </w:pPr>
      <w:r>
        <w:rPr>
          <w:rFonts w:ascii="Arial" w:cs="Arial" w:eastAsia="Arial" w:hAnsi="Arial"/>
          <w:sz w:val="22"/>
          <w:szCs w:val="22"/>
        </w:rPr>
        <w:t xml:space="preserve">We remain committed to reaching a negotiated settlement with the Episcopal Church diocese. In light of this judgment by the courts, we will redouble that commitment to reaching a final resolution of all issues between the Episcopal Church diocese and the Anglican diocese through negotiation.</w:t>
      </w:r>
    </w:p>
    <w:p>
      <w:pPr>
        <w:spacing w:after="160"/>
      </w:pPr>
      <w:r>
        <w:rPr>
          <w:rFonts w:ascii="Arial" w:cs="Arial" w:eastAsia="Arial" w:hAnsi="Arial"/>
          <w:sz w:val="22"/>
          <w:szCs w:val="22"/>
        </w:rPr>
        <w:t xml:space="preserve">We intend to persevere in our mission, which is to be Anglican Christians transforming our world with Jesus Christ. We do this chiefly by planting congregations. As at every annual Convention since realignment, congregations are being added to our diocese both locally and across the country, for which we give thanks to God. We pray God's continued favor on our mission, his grace towards those who remain within the Episcopal Church, and his help for our beloved Communion as we move into the challenges and opportunities of this new millennium. May the Gospel of our Lord Christ find a fresh hearing all across his Church and his world.</w:t>
      </w:r>
    </w:p>
    <w:p>
      <w:pPr>
        <w:spacing w:after="160"/>
      </w:pPr>
      <w:r>
        <w:rPr>
          <w:rFonts w:ascii="Arial" w:cs="Arial" w:eastAsia="Arial" w:hAnsi="Arial"/>
          <w:sz w:val="22"/>
          <w:szCs w:val="22"/>
        </w:rPr>
        <w:t xml:space="preserve">Faithfully your Bishop and Archbishop,</w:t>
      </w:r>
    </w:p>
    <w:p>
      <w:pPr>
        <w:spacing w:after="160"/>
      </w:pPr>
      <w:r>
        <w:rPr>
          <w:rFonts w:ascii="Arial" w:cs="Arial" w:eastAsia="Arial" w:hAnsi="Arial"/>
          <w:sz w:val="22"/>
          <w:szCs w:val="22"/>
        </w:rPr>
        <w:t xml:space="preserve">+Robert Pittsburgh</w:t>
      </w:r>
    </w:p>
    <w:p>
      <w:pPr>
        <w:spacing w:after="160"/>
      </w:pPr>
      <w:r>
        <w:rPr>
          <w:rFonts w:ascii="Arial" w:cs="Arial" w:eastAsia="Arial" w:hAnsi="Arial"/>
          <w:sz w:val="22"/>
          <w:szCs w:val="22"/>
        </w:rPr>
        <w:t xml:space="preserve">A copy of the court's decision can be found here:</w:t>
      </w:r>
    </w:p>
    <w:p>
      <w:pPr>
        <w:spacing w:after="160"/>
      </w:pPr>
      <w:r>
        <w:rPr>
          <w:rFonts w:ascii="Arial" w:cs="Arial" w:eastAsia="Arial" w:hAnsi="Arial"/>
          <w:sz w:val="22"/>
          <w:szCs w:val="22"/>
        </w:rPr>
        <w:t xml:space="preserve">http://www.deimel.org/commentary/b_pages/stipulation.pdf</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Pennsylvania Supreme Court Refuses to Hear Pittsburgh Appeal</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w:t>
      </w:r>
    </w:p>
    <w:p>
      <w:pPr>
        <w:spacing w:after="160"/>
      </w:pPr>
      <w:r>
        <w:rPr>
          <w:rFonts w:ascii="Arial" w:cs="Arial" w:eastAsia="Arial" w:hAnsi="Arial"/>
          <w:sz w:val="22"/>
          <w:szCs w:val="22"/>
        </w:rPr>
        <w:t xml:space="preserve">October 18, 2011</w:t>
      </w:r>
    </w:p>
    <w:p>
      <w:pPr>
        <w:spacing w:after="160"/>
      </w:pPr>
      <w:r>
        <w:rPr>
          <w:rFonts w:ascii="Arial" w:cs="Arial" w:eastAsia="Arial" w:hAnsi="Arial"/>
          <w:sz w:val="22"/>
          <w:szCs w:val="22"/>
        </w:rPr>
        <w:t xml:space="preserve">Sad news yesterday for Pittsburgh Anglicans; no doubt the Episcopalians there will be chanting in the streets for joy: "Ours. Forty-five properties and all the bank accounts. They're all OURS."</w:t>
      </w:r>
    </w:p>
    <w:p>
      <w:pPr>
        <w:spacing w:after="160"/>
      </w:pPr>
      <w:r>
        <w:rPr>
          <w:rFonts w:ascii="Arial" w:cs="Arial" w:eastAsia="Arial" w:hAnsi="Arial"/>
          <w:sz w:val="22"/>
          <w:szCs w:val="22"/>
        </w:rPr>
        <w:t xml:space="preserve">But then, the last church property case which the courts in Pennsylvania got right was more than twenty-five years ago: Presbytery of Beaver-Butler v. Middlesex Presbyterian Church, 489 A.2d 1317, 1318 (Pa. 1985), cert. denied, 474 U.S. 887 (1985). Since then it's all been downhill for parishes (and now Dioceses). The result has been monuments to the ego and folly of bishops, such as the still-empty Church of St. James the Less. No doubt more will now come into being.</w:t>
      </w:r>
    </w:p>
    <w:p>
      <w:pPr>
        <w:spacing w:after="160"/>
      </w:pPr>
      <w:r>
        <w:rPr>
          <w:rFonts w:ascii="Arial" w:cs="Arial" w:eastAsia="Arial" w:hAnsi="Arial"/>
          <w:sz w:val="22"/>
          <w:szCs w:val="22"/>
        </w:rPr>
        <w:t xml:space="preserve">There is nothing more to be said -- see this page for links to posts describing how everything got to this point.http://accurmudgeon.blogspot.com/2008/08/litigation-diocese-of-pittsburgh.html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 SUPREME COURT DECLINES TO HEAR ACNA PITTSBURGH APPEAL</dc:title>
  <dc:creator>VirtueOnline Archive</dc:creator>
  <cp:lastModifiedBy>Un-named</cp:lastModifiedBy>
  <cp:revision>1</cp:revision>
  <dcterms:created xsi:type="dcterms:W3CDTF">2026-04-22T11:55:33.119Z</dcterms:created>
  <dcterms:modified xsi:type="dcterms:W3CDTF">2026-04-22T11:55:33.119Z</dcterms:modified>
</cp:coreProperties>
</file>

<file path=docProps/custom.xml><?xml version="1.0" encoding="utf-8"?>
<Properties xmlns="http://schemas.openxmlformats.org/officeDocument/2006/custom-properties" xmlns:vt="http://schemas.openxmlformats.org/officeDocument/2006/docPropsVTypes"/>
</file>