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ONE DAY, THERE'LL BE A KNOCK ON THE DOOR ...</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P. Richardson</w:t>
      </w:r>
    </w:p>
    <w:p>
      <w:pPr>
        <w:spacing w:after="160"/>
      </w:pPr>
      <w:r>
        <w:rPr>
          <w:rFonts w:ascii="Arial" w:cs="Arial" w:eastAsia="Arial" w:hAnsi="Arial"/>
          <w:sz w:val="22"/>
          <w:szCs w:val="22"/>
        </w:rPr>
        <w:t xml:space="preserve">http://ugleyvicar.blogspot.com/2009/05/one-day-therell-be-knock-on-door.html</w:t>
      </w:r>
    </w:p>
    <w:p>
      <w:pPr>
        <w:spacing w:after="160"/>
      </w:pPr>
      <w:r>
        <w:rPr>
          <w:rFonts w:ascii="Arial" w:cs="Arial" w:eastAsia="Arial" w:hAnsi="Arial"/>
          <w:sz w:val="22"/>
          <w:szCs w:val="22"/>
        </w:rPr>
        <w:t xml:space="preserve">May 21, 2009</w:t>
      </w:r>
    </w:p>
    <w:p>
      <w:pPr>
        <w:spacing w:after="160"/>
      </w:pPr>
      <w:r>
        <w:rPr>
          <w:rFonts w:ascii="Arial" w:cs="Arial" w:eastAsia="Arial" w:hAnsi="Arial"/>
          <w:sz w:val="22"/>
          <w:szCs w:val="22"/>
        </w:rPr>
        <w:t xml:space="preserve">Reading the Religious Intelligence report on the recent conference in the UK, Faith, Homophobia, Transphobia, &amp; Human Rights - building positive alliances for equality and sexual diversity, I have no doubt that if not for me, then for other Christians soon, the knock will come on the door, and I will need to make sure I've got my toothbrush and some sugar cubes in my pocket. (The last was a hint I remember reading about for people living behind the Iron Curtain who faced arrest.)</w:t>
      </w:r>
    </w:p>
    <w:p>
      <w:pPr>
        <w:spacing w:after="160"/>
      </w:pPr>
      <w:r>
        <w:rPr>
          <w:rFonts w:ascii="Arial" w:cs="Arial" w:eastAsia="Arial" w:hAnsi="Arial"/>
          <w:sz w:val="22"/>
          <w:szCs w:val="22"/>
        </w:rPr>
        <w:t xml:space="preserve">These are the words of one Ms. Eagle, the British Government Equalities Minister,</w:t>
      </w:r>
    </w:p>
    <w:p>
      <w:pPr>
        <w:spacing w:after="160"/>
      </w:pPr>
      <w:r>
        <w:rPr>
          <w:rFonts w:ascii="Arial" w:cs="Arial" w:eastAsia="Arial" w:hAnsi="Arial"/>
          <w:sz w:val="22"/>
          <w:szCs w:val="22"/>
        </w:rPr>
        <w:t xml:space="preserve">"The circumstances in which religious institutions can practice anything less than full equality are few and far between. While the state would not intervene in narrowly ritual or doctrinal matters within faith groups, these communities cannot claim that everything they run is outside the scope of anti-discrimination law. Members of faith groups have a role in making the argument in their own communities for greater LGBT acceptance, but in the meantime the state has a duty to protect people from unfair treatment."</w:t>
      </w:r>
    </w:p>
    <w:p>
      <w:pPr>
        <w:spacing w:after="160"/>
      </w:pPr>
      <w:r>
        <w:rPr>
          <w:rFonts w:ascii="Arial" w:cs="Arial" w:eastAsia="Arial" w:hAnsi="Arial"/>
          <w:sz w:val="22"/>
          <w:szCs w:val="22"/>
        </w:rPr>
        <w:t xml:space="preserve">And here are Conference Chairs, Maria Exall, Sharon Ferguson, Richard Kirker and Martin Pendergast:</w:t>
      </w:r>
    </w:p>
    <w:p>
      <w:pPr>
        <w:spacing w:after="160"/>
      </w:pPr>
      <w:r>
        <w:rPr>
          <w:rFonts w:ascii="Arial" w:cs="Arial" w:eastAsia="Arial" w:hAnsi="Arial"/>
          <w:sz w:val="22"/>
          <w:szCs w:val="22"/>
        </w:rPr>
        <w:t xml:space="preserve">"Principles of faith are being twisted to foster irrational fears of human rights, sexual diversity and social equality, to pit people of faith, including LGBT people, against all who seek the common good,"</w:t>
      </w:r>
    </w:p>
    <w:p>
      <w:pPr>
        <w:spacing w:after="160"/>
      </w:pPr>
      <w:r>
        <w:rPr>
          <w:rFonts w:ascii="Arial" w:cs="Arial" w:eastAsia="Arial" w:hAnsi="Arial"/>
          <w:sz w:val="22"/>
          <w:szCs w:val="22"/>
        </w:rPr>
        <w:t xml:space="preserve">Canon Giles Fraser, newly appointed Chancellor of St. Paul's Cathedral, said,</w:t>
      </w:r>
    </w:p>
    <w:p>
      <w:pPr>
        <w:spacing w:after="160"/>
      </w:pPr>
      <w:r>
        <w:rPr>
          <w:rFonts w:ascii="Arial" w:cs="Arial" w:eastAsia="Arial" w:hAnsi="Arial"/>
          <w:sz w:val="22"/>
          <w:szCs w:val="22"/>
        </w:rPr>
        <w:t xml:space="preserve">"Hateful attitudes towards LGBT people, sometimes aired on football terraces, are no different to those found in supposedly religious settings. We must not allow homophobia to disguise itself as any sort of legitimate religious belief - it isn't. Homophobia is a sin and its eradication from churches, mosques and synagogues is one of the most urgent challenges for people of faith in the 21st century."</w:t>
      </w:r>
    </w:p>
    <w:p>
      <w:pPr>
        <w:spacing w:after="160"/>
      </w:pPr>
      <w:r>
        <w:rPr>
          <w:rFonts w:ascii="Arial" w:cs="Arial" w:eastAsia="Arial" w:hAnsi="Arial"/>
          <w:sz w:val="22"/>
          <w:szCs w:val="22"/>
        </w:rPr>
        <w:t xml:space="preserve">(Oh, so its not saving people from coming judgement, then?)</w:t>
      </w:r>
    </w:p>
    <w:p>
      <w:pPr>
        <w:spacing w:after="160"/>
      </w:pPr>
      <w:r>
        <w:rPr>
          <w:rFonts w:ascii="Arial" w:cs="Arial" w:eastAsia="Arial" w:hAnsi="Arial"/>
          <w:sz w:val="22"/>
          <w:szCs w:val="22"/>
        </w:rPr>
        <w:t xml:space="preserve">Marilyn McCord Adams, Regius Professor of Divinity at Oxford University declaimed,</w:t>
      </w:r>
    </w:p>
    <w:p>
      <w:pPr>
        <w:spacing w:after="160"/>
      </w:pPr>
      <w:r>
        <w:rPr>
          <w:rFonts w:ascii="Arial" w:cs="Arial" w:eastAsia="Arial" w:hAnsi="Arial"/>
          <w:sz w:val="22"/>
          <w:szCs w:val="22"/>
        </w:rPr>
        <w:t xml:space="preserve">"Adult believers have a responsibility to weed tradition, to identify systemic evils that are ripe for uprooting, pre-eminently human rights violations, and to go after them with a shovel and trowel."</w:t>
      </w:r>
    </w:p>
    <w:p>
      <w:pPr>
        <w:spacing w:after="160"/>
      </w:pPr>
      <w:r>
        <w:rPr>
          <w:rFonts w:ascii="Arial" w:cs="Arial" w:eastAsia="Arial" w:hAnsi="Arial"/>
          <w:sz w:val="22"/>
          <w:szCs w:val="22"/>
        </w:rPr>
        <w:t xml:space="preserve">Whilst Trevor Phillips, Chair of the Equality &amp; Human Rights Commission, "spoke candidly about his position in the face of the controversies over the appointment of the Rev Joel Edwards, former General Secretary of the Evangelical Alliance, to a Commissioner role for faith issues [and] told the conference that had he known at the time of the appointment what he knew now, how deeply people had been hurt and alienated over this, maybe there would have been a different outcome."</w:t>
      </w:r>
    </w:p>
    <w:p>
      <w:pPr>
        <w:spacing w:after="160"/>
      </w:pPr>
      <w:r>
        <w:rPr>
          <w:rFonts w:ascii="Arial" w:cs="Arial" w:eastAsia="Arial" w:hAnsi="Arial"/>
          <w:sz w:val="22"/>
          <w:szCs w:val="22"/>
        </w:rPr>
        <w:t xml:space="preserve">So here's my two-penn'orth. Same sex attraction is a form of sexual disorientation, 'not orientation'. Same sex sex is a sin. The society that condones these things and attempts to rewrite sexuality in blatant disregard of biology has lost its intellectual and moral bearings and is destined for disaster. The Church which says otherwise is under judgement and does not deserve to be called a Church.</w:t>
      </w:r>
    </w:p>
    <w:p>
      <w:pPr>
        <w:spacing w:after="160"/>
      </w:pPr>
      <w:r>
        <w:rPr>
          <w:rFonts w:ascii="Arial" w:cs="Arial" w:eastAsia="Arial" w:hAnsi="Arial"/>
          <w:sz w:val="22"/>
          <w:szCs w:val="22"/>
        </w:rPr>
        <w:t xml:space="preserve">Now, where's my toothbrush?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 DAY, THERE'LL BE A KNOCK ON THE DOOR ...</dc:title>
  <dc:creator>VirtueOnline Archive</dc:creator>
  <cp:lastModifiedBy>Un-named</cp:lastModifiedBy>
  <cp:revision>1</cp:revision>
  <dcterms:created xsi:type="dcterms:W3CDTF">2026-04-22T11:55:00.997Z</dcterms:created>
  <dcterms:modified xsi:type="dcterms:W3CDTF">2026-04-22T11:55:00.997Z</dcterms:modified>
</cp:coreProperties>
</file>

<file path=docProps/custom.xml><?xml version="1.0" encoding="utf-8"?>
<Properties xmlns="http://schemas.openxmlformats.org/officeDocument/2006/custom-properties" xmlns:vt="http://schemas.openxmlformats.org/officeDocument/2006/docPropsVTypes"/>
</file>