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FRONT LINE IN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http://www.anglican-mainstream.net/2011/01/06/on-the-front-line-in-africa/#more-41307</w:t>
      </w:r>
    </w:p>
    <w:p>
      <w:pPr>
        <w:spacing w:after="160"/>
      </w:pPr>
      <w:r>
        <w:rPr>
          <w:rFonts w:ascii="Arial" w:cs="Arial" w:eastAsia="Arial" w:hAnsi="Arial"/>
          <w:sz w:val="22"/>
          <w:szCs w:val="22"/>
        </w:rPr>
        <w:t xml:space="preserve">January 6th, 2011</w:t>
      </w:r>
    </w:p>
    <w:p>
      <w:pPr>
        <w:spacing w:after="160"/>
      </w:pPr>
      <w:r>
        <w:rPr>
          <w:rFonts w:ascii="Arial" w:cs="Arial" w:eastAsia="Arial" w:hAnsi="Arial"/>
          <w:sz w:val="22"/>
          <w:szCs w:val="22"/>
        </w:rPr>
        <w:t xml:space="preserve">Jos Ordination candidates with Archbishop Kwashi at St Paul's Jos after the service</w:t>
      </w:r>
    </w:p>
    <w:p>
      <w:pPr>
        <w:spacing w:after="160"/>
      </w:pPr>
      <w:r>
        <w:rPr>
          <w:rFonts w:ascii="Arial" w:cs="Arial" w:eastAsia="Arial" w:hAnsi="Arial"/>
          <w:sz w:val="22"/>
          <w:szCs w:val="22"/>
        </w:rPr>
        <w:t xml:space="preserve">There are two front lines in Africa. One is in Sudan where a referendum is being held for the future of the currently semi-independent Southern Sudan on January 9 2011. If Southern Sudan is reabsorbed into the north and comes under majority muslim rule, then pressure from Moslem states falls on Uganda, Kenya, and Tanzania. In West Africa, similar pressure from surrounding states in Northern Nigeria is falling on Plateau State which was described to me last week by Dr Benjamin Kwashi the Archbishop of Jos, as the gateway to the south.</w:t>
      </w:r>
    </w:p>
    <w:p>
      <w:pPr>
        <w:spacing w:after="160"/>
      </w:pPr>
      <w:r>
        <w:rPr>
          <w:rFonts w:ascii="Arial" w:cs="Arial" w:eastAsia="Arial" w:hAnsi="Arial"/>
          <w:sz w:val="22"/>
          <w:szCs w:val="22"/>
        </w:rPr>
        <w:t xml:space="preserve">Plateau State is one of the states that was unconquered by the Muslim Caliphate. This gave it the opportunity to receive Christian missionaries, and European businessmen and businesswomen. Plateau State, writes Dr Kwashi, was "a hospitable place for education, politics and Christian missions." (God in Politics, Jos Publications, 2010).</w:t>
      </w:r>
    </w:p>
    <w:p>
      <w:pPr>
        <w:spacing w:after="160"/>
      </w:pPr>
      <w:r>
        <w:rPr>
          <w:rFonts w:ascii="Arial" w:cs="Arial" w:eastAsia="Arial" w:hAnsi="Arial"/>
          <w:sz w:val="22"/>
          <w:szCs w:val="22"/>
        </w:rPr>
        <w:t xml:space="preserve">But all that has been thrown into confusion through the constant pressure on the churches from other groups such that for 18 months from November 2008 to May 2010 Jos was under curfew with many road blocks. However the church's approach is that life goes on and they have continued with church planting and other work.</w:t>
      </w:r>
    </w:p>
    <w:p>
      <w:pPr>
        <w:spacing w:after="160"/>
      </w:pPr>
      <w:r>
        <w:rPr>
          <w:rFonts w:ascii="Arial" w:cs="Arial" w:eastAsia="Arial" w:hAnsi="Arial"/>
          <w:sz w:val="22"/>
          <w:szCs w:val="22"/>
        </w:rPr>
        <w:t xml:space="preserve">At the ordination service on Sunday December 19 I noticed the Archbishop before the service greet all the archdeacons, clergy and ordinands personally. He explained to me that he meets each potential ordinand individually before they embark on the selection and training process, so over 18 years he has developed a personal relationship with his clergy and uses every opportunity to keep in touch.</w:t>
      </w:r>
    </w:p>
    <w:p>
      <w:pPr>
        <w:spacing w:after="160"/>
      </w:pPr>
      <w:r>
        <w:rPr>
          <w:rFonts w:ascii="Arial" w:cs="Arial" w:eastAsia="Arial" w:hAnsi="Arial"/>
          <w:sz w:val="22"/>
          <w:szCs w:val="22"/>
        </w:rPr>
        <w:t xml:space="preserve">The full litany was prayed, since we were told that people have received blessings and also healing at ordination services. After the Veni Creator prayer, some ordinands in the past have found themselves unable to get up to their feet such was the presence of the Holy Spirit on them.</w:t>
      </w:r>
    </w:p>
    <w:p>
      <w:pPr>
        <w:spacing w:after="160"/>
      </w:pPr>
      <w:r>
        <w:rPr>
          <w:rFonts w:ascii="Arial" w:cs="Arial" w:eastAsia="Arial" w:hAnsi="Arial"/>
          <w:sz w:val="22"/>
          <w:szCs w:val="22"/>
        </w:rPr>
        <w:t xml:space="preserve">At the service, the ordinands' wives were also commissioned. It was explained that if an ordinand's wife is nonchalant about her husband's ministry, their selection and training is put on hold till that is addressed.</w:t>
      </w:r>
    </w:p>
    <w:p>
      <w:pPr>
        <w:spacing w:after="160"/>
      </w:pPr>
      <w:r>
        <w:rPr>
          <w:rFonts w:ascii="Arial" w:cs="Arial" w:eastAsia="Arial" w:hAnsi="Arial"/>
          <w:sz w:val="22"/>
          <w:szCs w:val="22"/>
        </w:rPr>
        <w:t xml:space="preserve">For one of the roles of the wives is to be the president of their Mothers' Union branch, a network without which I was told the dioceses would not survive. Their reach is such that within 6 hours their leaders can call on hundreds of women to turn out for some particular ministry or event.</w:t>
      </w:r>
    </w:p>
    <w:p>
      <w:pPr>
        <w:spacing w:after="160"/>
      </w:pPr>
      <w:r>
        <w:rPr>
          <w:rFonts w:ascii="Arial" w:cs="Arial" w:eastAsia="Arial" w:hAnsi="Arial"/>
          <w:sz w:val="22"/>
          <w:szCs w:val="22"/>
        </w:rPr>
        <w:t xml:space="preserve">Among the ordinands at the service was a deacon who was ordained priest to minister as a missionary in the Church of England.</w:t>
      </w:r>
    </w:p>
    <w:p>
      <w:pPr>
        <w:spacing w:after="160"/>
      </w:pPr>
      <w:r>
        <w:rPr>
          <w:rFonts w:ascii="Arial" w:cs="Arial" w:eastAsia="Arial" w:hAnsi="Arial"/>
          <w:sz w:val="22"/>
          <w:szCs w:val="22"/>
        </w:rPr>
        <w:t xml:space="preserve">On Monday December 20 at the annual Harvest Thanksgiving Service of the Bishop's Chapel, the Chapel of Grace, at Bishopscourt farmers taking part in a new scheme to assist them brought their first harvest and were prayed for. The Jos Diocesan Centre for Gospel Health and Development analysed the problem of poverty among the region's farmers and found a lack of any savings from one year to the next for new seeds and other inputs.</w:t>
      </w:r>
    </w:p>
    <w:p>
      <w:pPr>
        <w:spacing w:after="160"/>
      </w:pPr>
      <w:r>
        <w:rPr>
          <w:rFonts w:ascii="Arial" w:cs="Arial" w:eastAsia="Arial" w:hAnsi="Arial"/>
          <w:sz w:val="22"/>
          <w:szCs w:val="22"/>
        </w:rPr>
        <w:t xml:space="preserve">They would borrow the capital for these from the non-Christian traders who at harvest time took their whole crop for a minimal sum. Further for nine months of the year their land was idle. So the Diocese of Jos has developed a programme to a) loan funds to groups of 10 farmers to buy their inputs; b) loan funds to the farmers to irrigate their land from nearby water courses to develop out of season crops of tomatoes, cucumbers and peppers; c) loan funds to market women to buy the harvest from the farmers thus completing the supply chain and cutting out the middle men who in effect kept the farmers almost in serfdom. There is a strict savings policy whereby farmers deposit funds with a micro-finance bank ready for the purchase of next year's seeds and inputs.</w:t>
      </w:r>
    </w:p>
    <w:p>
      <w:pPr>
        <w:spacing w:after="160"/>
      </w:pPr>
      <w:r>
        <w:rPr>
          <w:rFonts w:ascii="Arial" w:cs="Arial" w:eastAsia="Arial" w:hAnsi="Arial"/>
          <w:sz w:val="22"/>
          <w:szCs w:val="22"/>
        </w:rPr>
        <w:t xml:space="preserve">Also during the harvest service thirteen widows who graduated from a Mothers Union sewing institute received a new sewing machine so that they can gradually become self-sufficient. As part of their graduation test they had made their own dresses and also (from the same material) the uniforms for the children who attend a school started specifically for children in the locality who would otherwise have little hope of education.</w:t>
      </w:r>
    </w:p>
    <w:p>
      <w:pPr>
        <w:spacing w:after="160"/>
      </w:pPr>
      <w:r>
        <w:rPr>
          <w:rFonts w:ascii="Arial" w:cs="Arial" w:eastAsia="Arial" w:hAnsi="Arial"/>
          <w:sz w:val="22"/>
          <w:szCs w:val="22"/>
        </w:rPr>
        <w:t xml:space="preserve">In April, Archbishop and Mrs Gloria Kwashi will be speaking at the Word Alive conference at Pwhelli from April 10-15. They are hoping to bring three other bishops and their wives with them Bishop Henry and Mrs Julie Okeke (Bishop of Mbamili); Bishop Timothy and Mrs Esther Yahaya (Bishop of Jalingo); Bishop Stanley and Mrs Esther Fube (Bishop of Langtang) to share fellowship and also to inspire them for similar teaching events among their own people. Support for their visit which is being partly funded from their own resources, can be sent to Anglican Mainstream, 21 High Street, Eynsham, OX29 4HR or donated through the Paypal facility on the Anglican Mainstream website.</w:t>
      </w:r>
    </w:p>
    <w:p>
      <w:pPr>
        <w:spacing w:after="160"/>
      </w:pPr>
      <w:r>
        <w:rPr>
          <w:rFonts w:ascii="Arial" w:cs="Arial" w:eastAsia="Arial" w:hAnsi="Arial"/>
          <w:sz w:val="22"/>
          <w:szCs w:val="22"/>
        </w:rPr>
        <w:t xml:space="preserve">-----Chris Sugden has been a Canon of the Diocese of Jos since 2000.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FRONT LINE IN AFRICA</dc:title>
  <dc:creator>VirtueOnline Archive</dc:creator>
  <cp:lastModifiedBy>Un-named</cp:lastModifiedBy>
  <cp:revision>1</cp:revision>
  <dcterms:created xsi:type="dcterms:W3CDTF">2026-04-22T11:55:24.170Z</dcterms:created>
  <dcterms:modified xsi:type="dcterms:W3CDTF">2026-04-22T11:55:24.170Z</dcterms:modified>
</cp:coreProperties>
</file>

<file path=docProps/custom.xml><?xml version="1.0" encoding="utf-8"?>
<Properties xmlns="http://schemas.openxmlformats.org/officeDocument/2006/custom-properties" xmlns:vt="http://schemas.openxmlformats.org/officeDocument/2006/docPropsVTypes"/>
</file>