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MORAL CLARITY - JOHN BECKER</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Becker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8/9/2007</w:t>
      </w:r>
    </w:p>
    <w:p>
      <w:pPr>
        <w:spacing w:after="160"/>
      </w:pPr>
      <w:r>
        <w:rPr>
          <w:rFonts w:ascii="Arial" w:cs="Arial" w:eastAsia="Arial" w:hAnsi="Arial"/>
          <w:sz w:val="22"/>
          <w:szCs w:val="22"/>
        </w:rPr>
        <w:t xml:space="preserve">We live in an era when moral clarity has become an evanescent and dwindling commodity. Multiculturalism has so eroded all reverence for traditional values, all sense of our heritage as Americans and as Christians, that we have reached a point where nothing anymore is sacred, where all "lifestyles" are equal, all religions equally valid, all traditions interchangeable, and where morality is whatever the great "EGO" declares it to be.</w:t>
      </w:r>
    </w:p>
    <w:p>
      <w:pPr>
        <w:spacing w:after="160"/>
      </w:pPr>
      <w:r>
        <w:rPr>
          <w:rFonts w:ascii="Arial" w:cs="Arial" w:eastAsia="Arial" w:hAnsi="Arial"/>
          <w:sz w:val="22"/>
          <w:szCs w:val="22"/>
        </w:rPr>
        <w:t xml:space="preserve">"That self appointed Martin Luther of our glorious new anchorless age, Jack Spong, nailed his Twelve Theses to the Internet in 1998 while claiming to launch a New Reformation</w:t>
      </w:r>
    </w:p>
    <w:p>
      <w:pPr>
        <w:spacing w:after="160"/>
      </w:pPr>
      <w:r>
        <w:rPr>
          <w:rFonts w:ascii="Arial" w:cs="Arial" w:eastAsia="Arial" w:hAnsi="Arial"/>
          <w:sz w:val="22"/>
          <w:szCs w:val="22"/>
        </w:rPr>
        <w:t xml:space="preserve">(See: http://www.dioceseofnewark.org/jsspong/reform.html )</w:t>
      </w:r>
    </w:p>
    <w:p>
      <w:pPr>
        <w:spacing w:after="160"/>
      </w:pPr>
      <w:r>
        <w:rPr>
          <w:rFonts w:ascii="Arial" w:cs="Arial" w:eastAsia="Arial" w:hAnsi="Arial"/>
          <w:sz w:val="22"/>
          <w:szCs w:val="22"/>
        </w:rPr>
        <w:t xml:space="preserve">He has made it his life work to destroy every vestige of true Christianity within the Episcopal Church, and with his Bishop's Cross anointed Louie Crew as the flag bearer for the dissolution of traditional Anglicanism, and the launching of his new religion under the mantle of TEC.</w:t>
      </w:r>
    </w:p>
    <w:p>
      <w:pPr>
        <w:spacing w:after="160"/>
      </w:pPr>
      <w:r>
        <w:rPr>
          <w:rFonts w:ascii="Arial" w:cs="Arial" w:eastAsia="Arial" w:hAnsi="Arial"/>
          <w:sz w:val="22"/>
          <w:szCs w:val="22"/>
        </w:rPr>
        <w:t xml:space="preserve">We have been bludgeoned and terrorized for years with accusations of "Homophobia" and now we hear a growing chorus of cries of "Islamophobia". We are caught in a whirlpool of "Phobio-phobia" in which we are terrified to have anything with the suffix "phobia" attached applied to us, and all rationality and commitment to the founding principles of our church and our nation have been tossed to the wind.</w:t>
      </w:r>
    </w:p>
    <w:p>
      <w:pPr>
        <w:spacing w:after="160"/>
      </w:pPr>
      <w:r>
        <w:rPr>
          <w:rFonts w:ascii="Arial" w:cs="Arial" w:eastAsia="Arial" w:hAnsi="Arial"/>
          <w:sz w:val="22"/>
          <w:szCs w:val="22"/>
        </w:rPr>
        <w:t xml:space="preserve">Because of this moral blindness we are totally unable to recognize the horrendous degree of the threat to our faith and our nation posed by the rapidly growing radical wing of Islam, which has declared war on everything Christian and everything American, and has committed itself to the re-installation of a world-wide Muslim caliphate under a system based on the universal observance of Sharia law.</w:t>
      </w:r>
    </w:p>
    <w:p>
      <w:pPr>
        <w:spacing w:after="160"/>
      </w:pPr>
      <w:r>
        <w:rPr>
          <w:rFonts w:ascii="Arial" w:cs="Arial" w:eastAsia="Arial" w:hAnsi="Arial"/>
          <w:sz w:val="22"/>
          <w:szCs w:val="22"/>
        </w:rPr>
        <w:t xml:space="preserve">And what do we offer in its place? A mishmash of spineless concepts of which the dominant theme is not the glorification of Jesus Christ, but the deification of sexual hedonism. We are being led like lemmings over the cliff of moral relativism, in hot pursuit of our Pied Piper, a gay bishop.</w:t>
      </w:r>
    </w:p>
    <w:p>
      <w:pPr>
        <w:spacing w:after="160"/>
      </w:pPr>
      <w:r>
        <w:rPr>
          <w:rFonts w:ascii="Arial" w:cs="Arial" w:eastAsia="Arial" w:hAnsi="Arial"/>
          <w:sz w:val="22"/>
          <w:szCs w:val="22"/>
        </w:rPr>
        <w:t xml:space="preserve">What can we do about it? Nothing, until we have the moral clarity to see how far off our course as Christians we have strayed, and summon the moral fortitude to make a meaningful course correction.</w:t>
      </w:r>
    </w:p>
    <w:p>
      <w:pPr>
        <w:spacing w:after="160"/>
      </w:pPr>
      <w:r>
        <w:rPr>
          <w:rFonts w:ascii="Arial" w:cs="Arial" w:eastAsia="Arial" w:hAnsi="Arial"/>
          <w:sz w:val="22"/>
          <w:szCs w:val="22"/>
        </w:rPr>
        <w:t xml:space="preserve">We need to look at ourselves not as protagonists of this or that side of a futile and irrelevant argument, but as bearers and custodians of the central truths proclaimed by Jesus Christ as the way to transform the appalling decadence and the gathering storm of the religious war of the modern age.</w:t>
      </w:r>
    </w:p>
    <w:p>
      <w:pPr>
        <w:spacing w:after="160"/>
      </w:pPr>
      <w:r>
        <w:rPr>
          <w:rFonts w:ascii="Arial" w:cs="Arial" w:eastAsia="Arial" w:hAnsi="Arial"/>
          <w:sz w:val="22"/>
          <w:szCs w:val="22"/>
        </w:rPr>
        <w:t xml:space="preserve">---John Becker is an Episcopalian, a parishioner and former vestryman in the Diocese of East Carolina. He was a Deputy to the 2003 General Convention in Minneapolis. He was born and educated in England, but is a U.S. citizen. He is a professional portrait painter. His website can be accessed here: http://www.portraitpainter.org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MORAL CLARITY - JOHN BECKER</dc:title>
  <dc:creator>VirtueOnline Archive</dc:creator>
  <cp:lastModifiedBy>Un-named</cp:lastModifiedBy>
  <cp:revision>1</cp:revision>
  <dcterms:created xsi:type="dcterms:W3CDTF">2026-04-22T11:54:35.210Z</dcterms:created>
  <dcterms:modified xsi:type="dcterms:W3CDTF">2026-04-22T11:54:35.210Z</dcterms:modified>
</cp:coreProperties>
</file>

<file path=docProps/custom.xml><?xml version="1.0" encoding="utf-8"?>
<Properties xmlns="http://schemas.openxmlformats.org/officeDocument/2006/custom-properties" xmlns:vt="http://schemas.openxmlformats.org/officeDocument/2006/docPropsVTypes"/>
</file>