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OFFICIAL PRAYERS FOR GENERAL CONVENTION LACK BIBLICAL ORTHODOXY - BY PETER TOON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The following prayers have been authorized for General Convention. The Rev. Dr. Peter Toon believes the Episcopal Church is asking people to pray for confirmation of its "apostate" religion! Read his commentary that follows these prayers.</w:t>
      </w:r>
    </w:p>
    <w:p>
      <w:pPr>
        <w:spacing w:after="160"/>
      </w:pPr>
      <w:r>
        <w:rPr>
          <w:rFonts w:ascii="Arial" w:cs="Arial" w:eastAsia="Arial" w:hAnsi="Arial"/>
          <w:sz w:val="22"/>
          <w:szCs w:val="22"/>
        </w:rPr>
        <w:t xml:space="preserve">Prayers for the 75th General Convention Commissioned by the General Convention Office and written by the Rev'd Jennifer Phillips, vicar of St. Augustine's Church, Kingston, R.I. For the 75th General Convention God our Wisdom, who eternally makes all things new: encourage by your Holy Spirit those who prepare for General Convention to labor together for the building up of your world and your Church; counsel them when to act and when to wait; turn their hearts always toward those in greatest need, and away from their own preoccupations and fears; help them never forget that love and mercy are your greatest gifts given us all to offer one another as we see in them Jesus Christ who alone is our joy, our way, our truth, and our life. For Participants God of light and life: As General Convention draws near, Help me to continue to grow up in all ways into Christ. Fill me with energy for the work before me; show me your surprising face in the people around me; delight me afresh with the variety of your creation; inspire me with a vision of your justice becoming concrete in the world; and above all, teach me to love you and my neighbor more fully, less grudgingly, and with more forbearance day by day, and give me the grace of good humor, the leaven of laughter, and the tonic of hope through it all, in Jesus' name. Amen.</w:t>
      </w:r>
    </w:p>
    <w:p>
      <w:pPr>
        <w:spacing w:after="160"/>
      </w:pPr>
      <w:r>
        <w:rPr>
          <w:rFonts w:ascii="Arial" w:cs="Arial" w:eastAsia="Arial" w:hAnsi="Arial"/>
          <w:sz w:val="22"/>
          <w:szCs w:val="22"/>
        </w:rPr>
        <w:t xml:space="preserve">Regrettably, neither of these prayers is within the classic Anglican way of public and liturgical prayer; further, neither is within the classic Anglican doctrine, based on Scripture and sacred tradition.</w:t>
      </w:r>
    </w:p>
    <w:p>
      <w:pPr>
        <w:spacing w:after="160"/>
      </w:pPr>
      <w:r>
        <w:rPr>
          <w:rFonts w:ascii="Arial" w:cs="Arial" w:eastAsia="Arial" w:hAnsi="Arial"/>
          <w:sz w:val="22"/>
          <w:szCs w:val="22"/>
        </w:rPr>
        <w:t xml:space="preserve">In the first prayer, if it is to be within general orthodoxy, God should be addressed not merely as our wisdom but as the only wise One, the source of all true wisdom, and the giver of wisdom to his creatures. God, the LORD, is the living God and one of his primary attributes is eternal wisdom.</w:t>
      </w:r>
    </w:p>
    <w:p>
      <w:pPr>
        <w:spacing w:after="160"/>
      </w:pPr>
      <w:r>
        <w:rPr>
          <w:rFonts w:ascii="Arial" w:cs="Arial" w:eastAsia="Arial" w:hAnsi="Arial"/>
          <w:sz w:val="22"/>
          <w:szCs w:val="22"/>
        </w:rPr>
        <w:t xml:space="preserve">He does not eternally make all things new for firstly, all things are not eternal (only God is eternal), and secondly, there is no evidence that all things around us (from vegetation to aircraft) are made new, for all get old and die or are destroyed.</w:t>
      </w:r>
    </w:p>
    <w:p>
      <w:pPr>
        <w:spacing w:after="160"/>
      </w:pPr>
      <w:r>
        <w:rPr>
          <w:rFonts w:ascii="Arial" w:cs="Arial" w:eastAsia="Arial" w:hAnsi="Arial"/>
          <w:sz w:val="22"/>
          <w:szCs w:val="22"/>
        </w:rPr>
        <w:t xml:space="preserve">In terms of the content of prayer, the petition to "God" here should not be that the participants build up "your world and church" but only, in this instance, "your church." The General Convention is the coming together of the leadership of the ECUSA and its first purpose (so obvious in 2006) is to build up the church after the command of Christ Jesus, not take on the issues and problems of the world (as perceived by enlightened westerners). G.C. is not the meeting of the United Nations or the Congress of the USA, but of those who claim to be the Body of Christ, and who in 2006, have been called by the whole Anglican Communion to set their own house in order.</w:t>
      </w:r>
    </w:p>
    <w:p>
      <w:pPr>
        <w:spacing w:after="160"/>
      </w:pPr>
      <w:r>
        <w:rPr>
          <w:rFonts w:ascii="Arial" w:cs="Arial" w:eastAsia="Arial" w:hAnsi="Arial"/>
          <w:sz w:val="22"/>
          <w:szCs w:val="22"/>
        </w:rPr>
        <w:t xml:space="preserve">Certainly the Christian religion calls for mercy and love to be shown to those in need and this must never be denied but always taught and practiced - but it is not necessary to make it central in a special prayer for the G.C.!</w:t>
      </w:r>
    </w:p>
    <w:p>
      <w:pPr>
        <w:spacing w:after="160"/>
      </w:pPr>
      <w:r>
        <w:rPr>
          <w:rFonts w:ascii="Arial" w:cs="Arial" w:eastAsia="Arial" w:hAnsi="Arial"/>
          <w:sz w:val="22"/>
          <w:szCs w:val="22"/>
        </w:rPr>
        <w:t xml:space="preserve">Perhaps the only real good thing about this prayer is the ending where Jesus Christ is affirmed to be ALONE "our" [ does this have same meaning as "the"?] Way, the Truth and the Life.</w:t>
      </w:r>
    </w:p>
    <w:p>
      <w:pPr>
        <w:spacing w:after="160"/>
      </w:pPr>
      <w:r>
        <w:rPr>
          <w:rFonts w:ascii="Arial" w:cs="Arial" w:eastAsia="Arial" w:hAnsi="Arial"/>
          <w:sz w:val="22"/>
          <w:szCs w:val="22"/>
        </w:rPr>
        <w:t xml:space="preserve">It would appear that this prayer is not based on traditional Trinitarian theism. It is not addressed to God who as the LORD is transcendent as being over, above and outside the cosmos, and who is also by His Spirit present in and through the created order. It does not celebrate the Incarnation of the Second Person of the Trinity. Rather, it seems that God is conceived in terms of being united to the cosmos in terms of eternal process and thus is constantly changing through interaction with the cosmos. That is, probably process philosophy/theology underlies the thought-world here. Such a form of theism has been common within the ECUSA for thirty or forty years but is wholly different to classical Trinitarian theism which is the basis of the Reformed Catholicism of the Anglican/Episcopal Way.</w:t>
      </w:r>
    </w:p>
    <w:p>
      <w:pPr>
        <w:spacing w:after="160"/>
      </w:pPr>
      <w:r>
        <w:rPr>
          <w:rFonts w:ascii="Arial" w:cs="Arial" w:eastAsia="Arial" w:hAnsi="Arial"/>
          <w:sz w:val="22"/>
          <w:szCs w:val="22"/>
        </w:rPr>
        <w:t xml:space="preserve">In summary this prayer seems to belong to a different form of the Christian religion than the tradition of prayers in the historic editions of The Book of Common Prayer.</w:t>
      </w:r>
    </w:p>
    <w:p>
      <w:pPr>
        <w:spacing w:after="160"/>
      </w:pPr>
      <w:r>
        <w:rPr>
          <w:rFonts w:ascii="Arial" w:cs="Arial" w:eastAsia="Arial" w:hAnsi="Arial"/>
          <w:sz w:val="22"/>
          <w:szCs w:val="22"/>
        </w:rPr>
        <w:t xml:space="preserve">The second prayer is also addressed to a Deity who has no revealed Name but is simply a deity who possesses certain qualities. It is composed to be prayed by individuals, and it seems to presuppose that the General Convention is a meeting for the purpose of people being kind one to another, seeing the best in one another, and in such a spirit working to relieve the problems of the world by bringing justice and peace into the world. There is no suggestion at all that the ECUSA is in a very major crisis in terms of its relation to Divine Authority as given in Scripture and in terms of communion/fellowship with 75 million Anglicans worldwide.</w:t>
      </w:r>
    </w:p>
    <w:p>
      <w:pPr>
        <w:spacing w:after="160"/>
      </w:pPr>
      <w:r>
        <w:rPr>
          <w:rFonts w:ascii="Arial" w:cs="Arial" w:eastAsia="Arial" w:hAnsi="Arial"/>
          <w:sz w:val="22"/>
          <w:szCs w:val="22"/>
        </w:rPr>
        <w:t xml:space="preserve">What is intended by "grow up in all ways into Christ" is very far from clear, as is the ending "in Jesus' Name", for if God as Deity has no Name the identify of Jesus or Christ is in some doubt! Is he the unique product of evolution?</w:t>
      </w:r>
    </w:p>
    <w:p>
      <w:pPr>
        <w:spacing w:after="160"/>
      </w:pPr>
      <w:r>
        <w:rPr>
          <w:rFonts w:ascii="Arial" w:cs="Arial" w:eastAsia="Arial" w:hAnsi="Arial"/>
          <w:sz w:val="22"/>
          <w:szCs w:val="22"/>
        </w:rPr>
        <w:t xml:space="preserve">The impression created by these prayers is that the Christian religion is wholly a faith of and for this world, and its chief purpose is the perfection of human beings in justice and love. Thus, on this basis, the General Convention should give its time and energy to this end and not be concerned with matters that relate to eternal salvation, wherein redeemed persons behold the glory of the Father in the face of Jesus Christ!</w:t>
      </w:r>
    </w:p>
    <w:p>
      <w:pPr>
        <w:spacing w:after="160"/>
      </w:pPr>
      <w:r>
        <w:rPr>
          <w:rFonts w:ascii="Arial" w:cs="Arial" w:eastAsia="Arial" w:hAnsi="Arial"/>
          <w:sz w:val="22"/>
          <w:szCs w:val="22"/>
        </w:rPr>
        <w:t xml:space="preserve">I recommend that we pray something like this....</w:t>
      </w:r>
    </w:p>
    <w:p>
      <w:pPr>
        <w:spacing w:after="160"/>
      </w:pPr>
      <w:r>
        <w:rPr>
          <w:rFonts w:ascii="Arial" w:cs="Arial" w:eastAsia="Arial" w:hAnsi="Arial"/>
          <w:sz w:val="22"/>
          <w:szCs w:val="22"/>
        </w:rPr>
        <w:t xml:space="preserve">Lord our God, who in your mercy see and know the confusion of disordered minds, hearts and wills within the leadership and membership of the Episcopal Church, look graciously upon all members, and, especially, look with special mercy upon those who are to be present at the General Convention.</w:t>
      </w:r>
    </w:p>
    <w:p>
      <w:pPr>
        <w:spacing w:after="160"/>
      </w:pPr>
      <w:r>
        <w:rPr>
          <w:rFonts w:ascii="Arial" w:cs="Arial" w:eastAsia="Arial" w:hAnsi="Arial"/>
          <w:sz w:val="22"/>
          <w:szCs w:val="22"/>
        </w:rPr>
        <w:t xml:space="preserve">In your light we see light, and thus we know that such is the present depth of the rejection of the revelation and law, and rebellion against your perfect will amongst Episcopalians, including ourselves, that we cannot but tremble before your Majesty and Holiness in fear of just judgment. We confess with shame that our love of the present evil age with its debased culture has been so intense that we have sought to be guided by it and to adjust our church doctrine and morality to agree with it.</w:t>
      </w:r>
    </w:p>
    <w:p>
      <w:pPr>
        <w:spacing w:after="160"/>
      </w:pPr>
      <w:r>
        <w:rPr>
          <w:rFonts w:ascii="Arial" w:cs="Arial" w:eastAsia="Arial" w:hAnsi="Arial"/>
          <w:sz w:val="22"/>
          <w:szCs w:val="22"/>
        </w:rPr>
        <w:t xml:space="preserve">Yet within this darkness, that we have caused to descend upon ourselves, we give you grateful thanks that you have caused lights to shine upon us from churches overseas. In fact, you have caused churches, which only came into existence when the Episcopal Church had been around many years, to become the means of making many Episcopalians aware of how they were failing to hear the Gospel of the Lord Jesus Christ and to obey his commandments. In the midst of our self-imposed confusion and sinfulness, you have caused a ray of hope to appear.</w:t>
      </w:r>
    </w:p>
    <w:p>
      <w:pPr>
        <w:spacing w:after="160"/>
      </w:pPr>
      <w:r>
        <w:rPr>
          <w:rFonts w:ascii="Arial" w:cs="Arial" w:eastAsia="Arial" w:hAnsi="Arial"/>
          <w:sz w:val="22"/>
          <w:szCs w:val="22"/>
        </w:rPr>
        <w:t xml:space="preserve">Not for our sake, but for the sake of your Son, our Savior Jesus Christ, have mercy upon us all, Lord. And, most particularly, have great pity upon the members of the General Convention, we pray. Make each and every one of them aware of their total dependence upon your grace and providence. Plant in their souls the desire to search for, know and do your will for this Church. Give them the wisdom and courage to do all that within their power to work for the reform and renewal of the Episcopal Church. And, God our Father, regard with especial pity the house of bishops, called to be shepherds of the flock of Christ. So chastise them in your love that they will learn to love you with new zeal, inspiration and enlightenment. Grant that what your Word teaches and requires they will delight to proclaim and implement. Let there be revival in this branch of your Church and let it come in such a way as to point to your wisdom, grace and glory.</w:t>
      </w:r>
    </w:p>
    <w:p>
      <w:pPr>
        <w:spacing w:after="160"/>
      </w:pPr>
      <w:r>
        <w:rPr>
          <w:rFonts w:ascii="Arial" w:cs="Arial" w:eastAsia="Arial" w:hAnsi="Arial"/>
          <w:sz w:val="22"/>
          <w:szCs w:val="22"/>
        </w:rPr>
        <w:t xml:space="preserve">We acknowledge before you, our Lord and God, that you have perfect knowledge of where this Church is now and where it needs to go in the future to please you. By your providence and through your Spirit, and in your great mercy and grace for the sake of your Son, the Lord Jesus Christ, work amongst us, we pray. Work, we pray, to the end that an erring and disobedient people may become a humble, believing and obedient people, and that thereby the Episcopal Church will by its worship, doctrine and living, in submission to you, adorn the Gospel of the same Lord Jesus Christ in the years to come to the glory of your holy Name. Amen.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OFFICIAL PRAYERS FOR GENERAL CONVENTION LACK BIBLICAL ORTHODOXY - BY PETER TOON</dc:title>
  <dc:creator>VirtueOnline Archive</dc:creator>
  <cp:lastModifiedBy>Un-named</cp:lastModifiedBy>
  <cp:revision>1</cp:revision>
  <dcterms:created xsi:type="dcterms:W3CDTF">2026-04-22T11:54:21.305Z</dcterms:created>
  <dcterms:modified xsi:type="dcterms:W3CDTF">2026-04-22T11:54:21.305Z</dcterms:modified>
</cp:coreProperties>
</file>

<file path=docProps/custom.xml><?xml version="1.0" encoding="utf-8"?>
<Properties xmlns="http://schemas.openxmlformats.org/officeDocument/2006/custom-properties" xmlns:vt="http://schemas.openxmlformats.org/officeDocument/2006/docPropsVTypes"/>
</file>