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OAK HILL COLLEGE - HOLINESS AND SEXUALITY</w:t>
      </w:r>
    </w:p>
    <w:p>
      <w:pPr>
        <w:pBdr>
          <w:bottom w:val="single" w:color="AAAAAA" w:sz="6"/>
        </w:pBdr>
        <w:spacing w:after="200" w:before="0"/>
      </w:pPr>
    </w:p>
    <w:p>
      <w:pPr>
        <w:spacing w:after="160"/>
      </w:pPr>
      <w:r>
        <w:rPr>
          <w:rFonts w:ascii="Arial" w:cs="Arial" w:eastAsia="Arial" w:hAnsi="Arial"/>
          <w:sz w:val="22"/>
          <w:szCs w:val="22"/>
        </w:rPr>
        <w:t xml:space="preserve">Oak Hill Theological College in London, UK, runs an annual School of Theology each spring. The 2003 School was on the topic of "Holiness and Sexuality: Homosexuality in a biblical context". Contributions were made by David Peterson and David Field of Oak Hill, Peter Saunders of the Christian Medical Fellowship and Martin Hallett of True Freedom Trust. The papers have been published by Paternoster Press under the same title, ISBN 1-84227-269-1.</w:t>
      </w:r>
    </w:p>
    <w:p>
      <w:pPr>
        <w:spacing w:after="160"/>
      </w:pPr>
      <w:r>
        <w:rPr>
          <w:rFonts w:ascii="Arial" w:cs="Arial" w:eastAsia="Arial" w:hAnsi="Arial"/>
          <w:sz w:val="22"/>
          <w:szCs w:val="22"/>
        </w:rPr>
        <w:t xml:space="preserve">A review of the book can be found on Oak Hill's website at</w:t>
      </w:r>
    </w:p>
    <w:p>
      <w:pPr>
        <w:spacing w:after="160"/>
      </w:pPr>
      <w:r>
        <w:rPr>
          <w:rFonts w:ascii="Arial" w:cs="Arial" w:eastAsia="Arial" w:hAnsi="Arial"/>
          <w:sz w:val="22"/>
          <w:szCs w:val="22"/>
        </w:rPr>
        <w:t xml:space="preserve">http://www.oakhill.ac.uk/news/2004_news/08.html</w:t>
      </w:r>
    </w:p>
    <w:p>
      <w:pPr>
        <w:spacing w:after="160"/>
      </w:pPr>
      <w:r>
        <w:rPr>
          <w:rFonts w:ascii="Arial" w:cs="Arial" w:eastAsia="Arial" w:hAnsi="Arial"/>
          <w:sz w:val="22"/>
          <w:szCs w:val="22"/>
        </w:rPr>
        <w:t xml:space="preserve">David Peterson contributed three chapters. This is the third where he examines Romans chapter one and engages with the theology of Canon Jeffrey John.</w:t>
      </w:r>
    </w:p>
    <w:p>
      <w:pPr>
        <w:spacing w:after="160"/>
      </w:pPr>
      <w:r>
        <w:rPr>
          <w:rFonts w:ascii="Arial" w:cs="Arial" w:eastAsia="Arial" w:hAnsi="Arial"/>
          <w:sz w:val="22"/>
          <w:szCs w:val="22"/>
        </w:rPr>
        <w:t xml:space="preserve">Chapter 3 of this book is available a the following URL:</w:t>
      </w:r>
    </w:p>
    <w:p>
      <w:pPr>
        <w:spacing w:after="160"/>
      </w:pPr>
      <w:r>
        <w:rPr>
          <w:rFonts w:ascii="Arial" w:cs="Arial" w:eastAsia="Arial" w:hAnsi="Arial"/>
          <w:sz w:val="22"/>
          <w:szCs w:val="22"/>
        </w:rPr>
        <w:t xml:space="preserve">http://www.virtuosityonline.org/stories/3HolinessandSexuality.pdf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OAK HILL COLLEGE - HOLINESS AND SEXUALITY</dc:title>
  <dc:creator>VirtueOnline Archive</dc:creator>
  <cp:lastModifiedBy>Un-named</cp:lastModifiedBy>
  <cp:revision>1</cp:revision>
  <dcterms:created xsi:type="dcterms:W3CDTF">2026-04-22T11:54:04.737Z</dcterms:created>
  <dcterms:modified xsi:type="dcterms:W3CDTF">2026-04-22T11:54:04.737Z</dcterms:modified>
</cp:coreProperties>
</file>

<file path=docProps/custom.xml><?xml version="1.0" encoding="utf-8"?>
<Properties xmlns="http://schemas.openxmlformats.org/officeDocument/2006/custom-properties" xmlns:vt="http://schemas.openxmlformats.org/officeDocument/2006/docPropsVTypes"/>
</file>