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OVERVIEW: PROP 8 VOTE SUMMARY</w:t>
      </w:r>
    </w:p>
    <w:p>
      <w:pPr>
        <w:pBdr>
          <w:bottom w:val="single" w:color="AAAAAA" w:sz="6"/>
        </w:pBdr>
        <w:spacing w:after="200" w:before="0"/>
      </w:pPr>
    </w:p>
    <w:p>
      <w:pPr>
        <w:spacing w:after="240"/>
      </w:pPr>
      <w:r>
        <w:rPr>
          <w:rFonts w:ascii="Arial" w:cs="Arial" w:eastAsia="Arial" w:hAnsi="Arial"/>
          <w:i/>
          <w:iCs/>
          <w:color w:val="666666"/>
          <w:sz w:val="20"/>
          <w:szCs w:val="20"/>
        </w:rPr>
        <w:t xml:space="preserve">By Otis Page  |  November 12, 2008</w:t>
      </w:r>
    </w:p>
    <w:p>
      <w:pPr>
        <w:spacing w:after="160"/>
      </w:pPr>
      <w:r>
        <w:rPr>
          <w:rFonts w:ascii="Arial" w:cs="Arial" w:eastAsia="Arial" w:hAnsi="Arial"/>
          <w:sz w:val="22"/>
          <w:szCs w:val="22"/>
        </w:rPr>
        <w:t xml:space="preserve">This analysis provides the statistical voting results of "Yes" and "No" in major California areas on Prop 8 in the following designated areas defined by the writer:</w:t>
      </w:r>
    </w:p>
    <w:p>
      <w:pPr>
        <w:spacing w:after="160"/>
      </w:pPr>
      <w:r>
        <w:rPr>
          <w:rFonts w:ascii="Arial" w:cs="Arial" w:eastAsia="Arial" w:hAnsi="Arial"/>
          <w:sz w:val="22"/>
          <w:szCs w:val="22"/>
        </w:rPr>
        <w:t xml:space="preserve">1A) Los Angeles County Cities -- voting Yes,</w:t>
      </w:r>
    </w:p>
    <w:p>
      <w:pPr>
        <w:spacing w:after="160"/>
      </w:pPr>
      <w:r>
        <w:rPr>
          <w:rFonts w:ascii="Arial" w:cs="Arial" w:eastAsia="Arial" w:hAnsi="Arial"/>
          <w:sz w:val="22"/>
          <w:szCs w:val="22"/>
        </w:rPr>
        <w:t xml:space="preserve">1B) Los Angeles County Cities -- voting No,</w:t>
      </w:r>
    </w:p>
    <w:p>
      <w:pPr>
        <w:spacing w:after="160"/>
      </w:pPr>
      <w:r>
        <w:rPr>
          <w:rFonts w:ascii="Arial" w:cs="Arial" w:eastAsia="Arial" w:hAnsi="Arial"/>
          <w:sz w:val="22"/>
          <w:szCs w:val="22"/>
        </w:rPr>
        <w:t xml:space="preserve">2) Bay Area Counties,</w:t>
      </w:r>
    </w:p>
    <w:p>
      <w:pPr>
        <w:spacing w:after="160"/>
      </w:pPr>
      <w:r>
        <w:rPr>
          <w:rFonts w:ascii="Arial" w:cs="Arial" w:eastAsia="Arial" w:hAnsi="Arial"/>
          <w:sz w:val="22"/>
          <w:szCs w:val="22"/>
        </w:rPr>
        <w:t xml:space="preserve">3) Southern California to San Diego Counties,</w:t>
      </w:r>
    </w:p>
    <w:p>
      <w:pPr>
        <w:spacing w:after="160"/>
      </w:pPr>
      <w:r>
        <w:rPr>
          <w:rFonts w:ascii="Arial" w:cs="Arial" w:eastAsia="Arial" w:hAnsi="Arial"/>
          <w:sz w:val="22"/>
          <w:szCs w:val="22"/>
        </w:rPr>
        <w:t xml:space="preserve">4) Central California Counties,</w:t>
      </w:r>
    </w:p>
    <w:p>
      <w:pPr>
        <w:spacing w:after="160"/>
      </w:pPr>
      <w:r>
        <w:rPr>
          <w:rFonts w:ascii="Arial" w:cs="Arial" w:eastAsia="Arial" w:hAnsi="Arial"/>
          <w:sz w:val="22"/>
          <w:szCs w:val="22"/>
        </w:rPr>
        <w:t xml:space="preserve">5) Central Coast Counties,</w:t>
      </w:r>
    </w:p>
    <w:p>
      <w:pPr>
        <w:spacing w:after="160"/>
      </w:pPr>
      <w:r>
        <w:rPr>
          <w:rFonts w:ascii="Arial" w:cs="Arial" w:eastAsia="Arial" w:hAnsi="Arial"/>
          <w:sz w:val="22"/>
          <w:szCs w:val="22"/>
        </w:rPr>
        <w:t xml:space="preserve">6) Sacramento Area Counties,</w:t>
      </w:r>
    </w:p>
    <w:p>
      <w:pPr>
        <w:spacing w:after="160"/>
      </w:pPr>
      <w:r>
        <w:rPr>
          <w:rFonts w:ascii="Arial" w:cs="Arial" w:eastAsia="Arial" w:hAnsi="Arial"/>
          <w:sz w:val="22"/>
          <w:szCs w:val="22"/>
        </w:rPr>
        <w:t xml:space="preserve">7) Northern California Counties.</w:t>
      </w:r>
    </w:p>
    <w:p>
      <w:pPr>
        <w:spacing w:after="160"/>
      </w:pPr>
      <w:r>
        <w:rPr>
          <w:rFonts w:ascii="Arial" w:cs="Arial" w:eastAsia="Arial" w:hAnsi="Arial"/>
          <w:sz w:val="22"/>
          <w:szCs w:val="22"/>
        </w:rPr>
        <w:t xml:space="preserve">General results: Cities and/or Counties that voted "No" on Prop 8 are predominately the Bay Area Counties and LA County "No" Cities.</w:t>
      </w:r>
    </w:p>
    <w:p>
      <w:pPr>
        <w:spacing w:after="160"/>
      </w:pPr>
      <w:r>
        <w:rPr>
          <w:rFonts w:ascii="Arial" w:cs="Arial" w:eastAsia="Arial" w:hAnsi="Arial"/>
          <w:sz w:val="22"/>
          <w:szCs w:val="22"/>
        </w:rPr>
        <w:t xml:space="preserve">Cities and/or Counties that voted "Yes" on Prop 8 are predominately all other Counties in California as indicated above, including Los Angeles County "Yes" Cities, Southern California to San Diego Counties, Central California Counties, Central Coast Counties, Sacramento Area Counties, Northern California Counties.</w:t>
      </w:r>
    </w:p>
    <w:p>
      <w:pPr>
        <w:spacing w:after="160"/>
      </w:pPr>
      <w:r>
        <w:rPr>
          <w:rFonts w:ascii="Arial" w:cs="Arial" w:eastAsia="Arial" w:hAnsi="Arial"/>
          <w:sz w:val="22"/>
          <w:szCs w:val="22"/>
        </w:rPr>
        <w:t xml:space="preserve">An interesting general rule follows: Cities and counties voting "yes" voted approximately 60/40 in favor of Prop 8.</w:t>
      </w:r>
    </w:p>
    <w:p>
      <w:pPr>
        <w:spacing w:after="160"/>
      </w:pPr>
      <w:r>
        <w:rPr>
          <w:rFonts w:ascii="Arial" w:cs="Arial" w:eastAsia="Arial" w:hAnsi="Arial"/>
          <w:sz w:val="22"/>
          <w:szCs w:val="22"/>
        </w:rPr>
        <w:t xml:space="preserve">Cities and counties voting "No" voted approximately 60/40 against Prop 8. Interesting conclusions: Prop 8 won 52/48 in all of California.</w:t>
      </w:r>
    </w:p>
    <w:p>
      <w:pPr>
        <w:spacing w:after="160"/>
      </w:pPr>
      <w:r>
        <w:rPr>
          <w:rFonts w:ascii="Arial" w:cs="Arial" w:eastAsia="Arial" w:hAnsi="Arial"/>
          <w:sz w:val="22"/>
          <w:szCs w:val="22"/>
        </w:rPr>
        <w:t xml:space="preserve">When excluding Bay Area Counties from the vote Prop 8 won 57/43. When excluding Bay Area Counties and LA Cities "No" Prop 8 won 60/40.</w:t>
      </w:r>
    </w:p>
    <w:p>
      <w:pPr>
        <w:spacing w:after="160"/>
      </w:pPr>
      <w:r>
        <w:rPr>
          <w:rFonts w:ascii="Arial" w:cs="Arial" w:eastAsia="Arial" w:hAnsi="Arial"/>
          <w:sz w:val="22"/>
          <w:szCs w:val="22"/>
        </w:rPr>
        <w:t xml:space="preserve">The Bay Area Counties and LA "No" Cities are predominately affluent and liberal.</w:t>
      </w:r>
    </w:p>
    <w:p>
      <w:pPr>
        <w:spacing w:after="160"/>
      </w:pPr>
      <w:r>
        <w:rPr>
          <w:rFonts w:ascii="Arial" w:cs="Arial" w:eastAsia="Arial" w:hAnsi="Arial"/>
          <w:sz w:val="22"/>
          <w:szCs w:val="22"/>
        </w:rPr>
        <w:t xml:space="preserve">The great majority of Californians are predominately Christian - with Catholics, Evangelical Christians and LDS having a population that exceeds 50-60% of citizens.</w:t>
      </w:r>
    </w:p>
    <w:p>
      <w:pPr>
        <w:spacing w:after="160"/>
      </w:pPr>
      <w:r>
        <w:rPr>
          <w:rFonts w:ascii="Arial" w:cs="Arial" w:eastAsia="Arial" w:hAnsi="Arial"/>
          <w:sz w:val="22"/>
          <w:szCs w:val="22"/>
        </w:rPr>
        <w:t xml:space="preserve">It is, therefore, a reasonable conclusion to believe that the "Yes" votes were heavily influenced by the "Christian " factor.</w:t>
      </w:r>
    </w:p>
    <w:p>
      <w:pPr>
        <w:spacing w:after="160"/>
      </w:pPr>
      <w:r>
        <w:rPr>
          <w:rFonts w:ascii="Arial" w:cs="Arial" w:eastAsia="Arial" w:hAnsi="Arial"/>
          <w:sz w:val="22"/>
          <w:szCs w:val="22"/>
        </w:rPr>
        <w:t xml:space="preserve">This fact should be understood in terms of any future political actions in the event the California Supreme Court denies Proposition 8.</w:t>
      </w:r>
    </w:p>
    <w:p>
      <w:pPr>
        <w:spacing w:after="160"/>
      </w:pPr>
      <w:r>
        <w:rPr>
          <w:rFonts w:ascii="Arial" w:cs="Arial" w:eastAsia="Arial" w:hAnsi="Arial"/>
          <w:sz w:val="22"/>
          <w:szCs w:val="22"/>
        </w:rPr>
        <w:t xml:space="preserve">The overall vote of 52/48 supporting Prop 8 is a well established majority.</w:t>
      </w:r>
    </w:p>
    <w:p>
      <w:pPr>
        <w:spacing w:after="160"/>
      </w:pPr>
      <w:r>
        <w:rPr>
          <w:rFonts w:ascii="Arial" w:cs="Arial" w:eastAsia="Arial" w:hAnsi="Arial"/>
          <w:sz w:val="22"/>
          <w:szCs w:val="22"/>
        </w:rPr>
        <w:t xml:space="preserve">STATISTICS ARE IN THE FOLLOWING PDF:</w:t>
      </w:r>
    </w:p>
    <w:p>
      <w:pPr>
        <w:spacing w:after="160"/>
      </w:pPr>
      <w:r>
        <w:rPr>
          <w:rFonts w:ascii="Arial" w:cs="Arial" w:eastAsia="Arial" w:hAnsi="Arial"/>
          <w:sz w:val="22"/>
          <w:szCs w:val="22"/>
        </w:rPr>
        <w:t xml:space="preserve">http://www.virtueonline.org/portal/content/prop8_stats.pdf</w:t>
      </w:r>
    </w:p>
    <w:p>
      <w:pPr>
        <w:spacing w:after="160"/>
      </w:pPr>
      <w:r>
        <w:rPr>
          <w:rFonts w:ascii="Arial" w:cs="Arial" w:eastAsia="Arial" w:hAnsi="Arial"/>
          <w:sz w:val="22"/>
          <w:szCs w:val="22"/>
        </w:rPr>
        <w:t xml:space="preserve">The LA Times created an interactive map of the voting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PROP 8 VOTE SUMMARY</dc:title>
  <dc:creator>VirtueOnline Archive</dc:creator>
  <cp:lastModifiedBy>Un-named</cp:lastModifiedBy>
  <cp:revision>1</cp:revision>
  <dcterms:created xsi:type="dcterms:W3CDTF">2026-04-22T11:54:52.785Z</dcterms:created>
  <dcterms:modified xsi:type="dcterms:W3CDTF">2026-04-22T11:54:52.785Z</dcterms:modified>
</cp:coreProperties>
</file>

<file path=docProps/custom.xml><?xml version="1.0" encoding="utf-8"?>
<Properties xmlns="http://schemas.openxmlformats.org/officeDocument/2006/custom-properties" xmlns:vt="http://schemas.openxmlformats.org/officeDocument/2006/docPropsVTypes"/>
</file>