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A WAR FOOTING: THE EPISCOPAL WOMEN'S CAUCUS TARGETS CENTRAL FLORIDA</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3/25/08</w:t>
      </w:r>
    </w:p>
    <w:p>
      <w:pPr>
        <w:spacing w:after="160"/>
      </w:pPr>
      <w:r>
        <w:rPr>
          <w:rFonts w:ascii="Arial" w:cs="Arial" w:eastAsia="Arial" w:hAnsi="Arial"/>
          <w:sz w:val="22"/>
          <w:szCs w:val="22"/>
        </w:rPr>
        <w:t xml:space="preserve">About a week ago the clergy listserv in the Diocese of Central Florida learned that the Episcopal Women's Caucus was planning visitations by its representatives "in those dioceses whose reality and legacy it is to be hostile -- openly or subversively -- to women." Central Florida and 10 other dioceses had been targeted for this special attention by the self-anointed Episcopal Thought Police.</w:t>
      </w:r>
    </w:p>
    <w:p>
      <w:pPr>
        <w:spacing w:after="160"/>
      </w:pPr>
      <w:r>
        <w:rPr>
          <w:rFonts w:ascii="Arial" w:cs="Arial" w:eastAsia="Arial" w:hAnsi="Arial"/>
          <w:sz w:val="22"/>
          <w:szCs w:val="22"/>
        </w:rPr>
        <w:t xml:space="preserve">The listserv went wild at this Pavlovian alarm questioning the politically correct credentials of Central Florida. Women on the list expressed disbelief and outrage that this diocese, albeit conservative, could be painted with the same broad brush as Ft. Worth and Quincy. These dioceses were known to oppose female ordinations to the priesthood, but "hostile to women"? What an odd choice of words. And why include us on this list to begin with? Central Florida has welcomed female ordinands almost from the beginning and was not hostile by any measure. What did we have in common with these others, and why were the same guns being leveled at us?</w:t>
      </w:r>
    </w:p>
    <w:p>
      <w:pPr>
        <w:spacing w:after="160"/>
      </w:pPr>
      <w:r>
        <w:rPr>
          <w:rFonts w:ascii="Arial" w:cs="Arial" w:eastAsia="Arial" w:hAnsi="Arial"/>
          <w:sz w:val="22"/>
          <w:szCs w:val="22"/>
        </w:rPr>
        <w:t xml:space="preserve">I happened to be online when the initial report went out. My comment at the time went as follows:</w:t>
      </w:r>
    </w:p>
    <w:p>
      <w:pPr>
        <w:spacing w:after="160"/>
      </w:pPr>
      <w:r>
        <w:rPr>
          <w:rFonts w:ascii="Arial" w:cs="Arial" w:eastAsia="Arial" w:hAnsi="Arial"/>
          <w:sz w:val="22"/>
          <w:szCs w:val="22"/>
        </w:rPr>
        <w:t xml:space="preserve">"There are organizations within the Church that need to gain currency for the idea that disbelieving in women's ordination equals hostility to women. Under that assumption the entire Roman Catholic and Eastern Orthodox Churches are 'hostile' to women. It's the same principle that says to accept the Church's historic teaching on homosexual practice equals 'hatred' of homosexual persons. It's not an honest inquiry at all, but an attempt to redefine terms for political maneuvering up the road.</w:t>
      </w:r>
    </w:p>
    <w:p>
      <w:pPr>
        <w:spacing w:after="160"/>
      </w:pPr>
      <w:r>
        <w:rPr>
          <w:rFonts w:ascii="Arial" w:cs="Arial" w:eastAsia="Arial" w:hAnsi="Arial"/>
          <w:sz w:val="22"/>
          <w:szCs w:val="22"/>
        </w:rPr>
        <w:t xml:space="preserve">"This is revving up to play the hate card. Respond if your conscience bothers you and you feel you need to validate yourself in the eyes of the New Orthodoxy. But don't expect it to end there."</w:t>
      </w:r>
    </w:p>
    <w:p>
      <w:pPr>
        <w:spacing w:after="160"/>
      </w:pPr>
      <w:r>
        <w:rPr>
          <w:rFonts w:ascii="Arial" w:cs="Arial" w:eastAsia="Arial" w:hAnsi="Arial"/>
          <w:sz w:val="22"/>
          <w:szCs w:val="22"/>
        </w:rPr>
        <w:t xml:space="preserve">And respond we did. Right on cue, men and women both went into action to reassure their accusers. Female clerics documented in journalistic detail their warm and enthusiastic reception in Central Florida, some comparing their happy experiences here with rejection and heartbreak in other dioceses. Everyone commended Bishop John Howe for his historic record as a champion of women's ministries. The Bishop himself recalled on the listserv a highly publicized debate on this topic a few decades ago between himself and theologian J. I. Packer, where each held friendly but opposing viewpoints.</w:t>
      </w:r>
    </w:p>
    <w:p>
      <w:pPr>
        <w:spacing w:after="160"/>
      </w:pPr>
      <w:r>
        <w:rPr>
          <w:rFonts w:ascii="Arial" w:cs="Arial" w:eastAsia="Arial" w:hAnsi="Arial"/>
          <w:sz w:val="22"/>
          <w:szCs w:val="22"/>
        </w:rPr>
        <w:t xml:space="preserve">The days are over when friends can hold opposing views on this question. The national church has a stake in redefining issues so that only enemies can hold certain views. The language in this present case is paranoid and dark. Certain dioceses have a "legacy" of hostility to women. Some pursue a hostile agenda brazenly and "openly", others darkly and "subversively". This is the language of rage and conspiracy. It is the language of war.</w:t>
      </w:r>
    </w:p>
    <w:p>
      <w:pPr>
        <w:spacing w:after="160"/>
      </w:pPr>
      <w:r>
        <w:rPr>
          <w:rFonts w:ascii="Arial" w:cs="Arial" w:eastAsia="Arial" w:hAnsi="Arial"/>
          <w:sz w:val="22"/>
          <w:szCs w:val="22"/>
        </w:rPr>
        <w:t xml:space="preserve">The Episcopal Church is in desperate need of enemies. It won't acknowledge a real enemy it might have to stand up to with fervent conviction and at personal cost. It seeks enemies only among its own -- specifically, among vanquished conservatives, now politically marginalized and unable to resist -- and it consoles itself with their ongoing humiliation. Like famished hounds, these political losers can be dispatched on a fool's errand with the vain hope that they might be petted and approved after all. But they receive no thanks for proving themselves. The one who runs a fool's errand only proves he is a fool, and in the unfolding drama he is assigned the role of a fool.</w:t>
      </w:r>
    </w:p>
    <w:p>
      <w:pPr>
        <w:spacing w:after="160"/>
      </w:pPr>
      <w:r>
        <w:rPr>
          <w:rFonts w:ascii="Arial" w:cs="Arial" w:eastAsia="Arial" w:hAnsi="Arial"/>
          <w:sz w:val="22"/>
          <w:szCs w:val="22"/>
        </w:rPr>
        <w:t xml:space="preserve">It is a strategic necessity for the national Episcopal Church to equate opposition to its values and priorities with "hatred". "Hostility" is a softer word, but it is the same reality. If you disagree with having women in certain ministerial roles, then you are in a position of declared hostility with all women. You "hate" them, morally and viscerally. If you don't know you hate them, you will know when some of them hate you back with a zeal and a vengeance. You will be so surprised by the ferocity of their indignation that you will accept their rage and be ashamed, under the mistaken impression that they will then forgive and embrace you. But they now have you where they wanted you all along.</w:t>
      </w:r>
    </w:p>
    <w:p>
      <w:pPr>
        <w:spacing w:after="160"/>
      </w:pPr>
      <w:r>
        <w:rPr>
          <w:rFonts w:ascii="Arial" w:cs="Arial" w:eastAsia="Arial" w:hAnsi="Arial"/>
          <w:sz w:val="22"/>
          <w:szCs w:val="22"/>
        </w:rPr>
        <w:t xml:space="preserve">This is not the rationality of discourse, but the rationality of war. It is raw power observing only the laws of gravity. Ideas give way not to superior argument but to the collapse of personal resolve under the weight of shame. Shame is the weapon of this war. We are even shamed into building the armaments that tomorrow will be turned against us.</w:t>
      </w:r>
    </w:p>
    <w:p>
      <w:pPr>
        <w:spacing w:after="160"/>
      </w:pPr>
      <w:r>
        <w:rPr>
          <w:rFonts w:ascii="Arial" w:cs="Arial" w:eastAsia="Arial" w:hAnsi="Arial"/>
          <w:sz w:val="22"/>
          <w:szCs w:val="22"/>
        </w:rPr>
        <w:t xml:space="preserve">Here's what was lost in playing along with the recent deception. Central Florida may have proven that the Episcopal Women's Caucus had their facts all wrong in suggesting that our Diocese was hostile to women. But in going through the motions to prove ourselves, we gave credence to the term "hostility". Presumably if we had not had statistics and anecdotes to make our case, we would have been rightfully deemed "hostile". The word "hostile" is now the agreed term to describe those who disbelieve in certain women's ministries. We unwittingly supplied the powder to give the bullet its explosive, lethal character. We must have known how it would be used against our friends in Quincy and Ft. Worth. And we are still on the same hit-list as they are, with the rest of the usual suspects.</w:t>
      </w:r>
    </w:p>
    <w:p>
      <w:pPr>
        <w:spacing w:after="160"/>
      </w:pPr>
      <w:r>
        <w:rPr>
          <w:rFonts w:ascii="Arial" w:cs="Arial" w:eastAsia="Arial" w:hAnsi="Arial"/>
          <w:sz w:val="22"/>
          <w:szCs w:val="22"/>
        </w:rPr>
        <w:t xml:space="preserve">Winston Churchill defined an appeaser as "one who feeds the crocodile hoping it will eat him last." I felt we were opting for the role of appeaser while the Church was arming across our borders.</w:t>
      </w:r>
    </w:p>
    <w:p>
      <w:pPr>
        <w:spacing w:after="160"/>
      </w:pPr>
      <w:r>
        <w:rPr>
          <w:rFonts w:ascii="Arial" w:cs="Arial" w:eastAsia="Arial" w:hAnsi="Arial"/>
          <w:sz w:val="22"/>
          <w:szCs w:val="22"/>
        </w:rPr>
        <w:t xml:space="preserve">Not a single person responded to or acknowledged my email. I was perceived to be cynical, dragging in politics where it was unnecessary and inappropriate. Since the whole incident was a political setup, I thought it was cynical to cling to the fantasy of converting the crocodile. Would Jesus have ennobled himself by winning over his accusers?</w:t>
      </w:r>
    </w:p>
    <w:p>
      <w:pPr>
        <w:spacing w:after="160"/>
      </w:pPr>
      <w:r>
        <w:rPr>
          <w:rFonts w:ascii="Arial" w:cs="Arial" w:eastAsia="Arial" w:hAnsi="Arial"/>
          <w:sz w:val="22"/>
          <w:szCs w:val="22"/>
        </w:rPr>
        <w:t xml:space="preserve">I thought the others were naïve and overly zealous to keep their heads in the sand. I saw the Women's Caucus firing a bullet at conservatives in general, and it was no accident that we were on their list. It didn't matter that our diocese had a favorable record in the area which they purportedly represented. The Women's Caucus, as agents of the national Episcopal Church, were looking to make enemies, not friends.</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A WAR FOOTING: THE EPISCOPAL WOMEN'S CAUCUS TARGETS CENTRAL FLORIDA</dc:title>
  <dc:creator>VirtueOnline Archive</dc:creator>
  <cp:lastModifiedBy>Un-named</cp:lastModifiedBy>
  <cp:revision>1</cp:revision>
  <dcterms:created xsi:type="dcterms:W3CDTF">2026-04-22T11:54:43.677Z</dcterms:created>
  <dcterms:modified xsi:type="dcterms:W3CDTF">2026-04-22T11:54:43.677Z</dcterms:modified>
</cp:coreProperties>
</file>

<file path=docProps/custom.xml><?xml version="1.0" encoding="utf-8"?>
<Properties xmlns="http://schemas.openxmlformats.org/officeDocument/2006/custom-properties" xmlns:vt="http://schemas.openxmlformats.org/officeDocument/2006/docPropsVTypes"/>
</file>