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PRESIDING BISHOP ON THE HORIZON</w:t>
      </w:r>
    </w:p>
    <w:p>
      <w:pPr>
        <w:pBdr>
          <w:bottom w:val="single" w:color="AAAAAA" w:sz="6"/>
        </w:pBdr>
        <w:spacing w:after="200" w:before="0"/>
      </w:pPr>
    </w:p>
    <w:p>
      <w:pPr>
        <w:spacing w:after="160"/>
      </w:pPr>
      <w:r>
        <w:rPr>
          <w:rFonts w:ascii="Arial" w:cs="Arial" w:eastAsia="Arial" w:hAnsi="Arial"/>
          <w:sz w:val="22"/>
          <w:szCs w:val="22"/>
        </w:rPr>
        <w:t xml:space="preserve">Executive Council puts early wheels in motion for installation of new PB</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10, 2013</w:t>
      </w:r>
    </w:p>
    <w:p>
      <w:pPr>
        <w:spacing w:after="160"/>
      </w:pPr>
      <w:r>
        <w:rPr>
          <w:rFonts w:ascii="Arial" w:cs="Arial" w:eastAsia="Arial" w:hAnsi="Arial"/>
          <w:sz w:val="22"/>
          <w:szCs w:val="22"/>
        </w:rPr>
        <w:t xml:space="preserve">LINTHICUM HEIGHTS, MARYLAND - Looking ahead to 2015 when the XXVII Episcopal Presiding Bishop will be elected by General Convention the Episcopal Executive Council established a new committee to deal with the transition and installation of the yet unknown spiritual leader and visible face of The Episcopal Church.</w:t>
      </w:r>
    </w:p>
    <w:p>
      <w:pPr>
        <w:spacing w:after="160"/>
      </w:pPr>
      <w:r>
        <w:rPr>
          <w:rFonts w:ascii="Arial" w:cs="Arial" w:eastAsia="Arial" w:hAnsi="Arial"/>
          <w:sz w:val="22"/>
          <w:szCs w:val="22"/>
        </w:rPr>
        <w:t xml:space="preserve">During the final Executive Council Spring meeting news conference House of Deputies' President Gay Jennings explained the committee is to be appointed by the presiding officers of the Episcopal Church which include: the Most Rev. Katharine Jefferts Schori for the House of Bishops and the Rev. Gay Clark Jennings for the House of Deputies.</w:t>
      </w:r>
    </w:p>
    <w:p>
      <w:pPr>
        <w:spacing w:after="160"/>
      </w:pPr>
      <w:r>
        <w:rPr>
          <w:rFonts w:ascii="Arial" w:cs="Arial" w:eastAsia="Arial" w:hAnsi="Arial"/>
          <w:sz w:val="22"/>
          <w:szCs w:val="22"/>
        </w:rPr>
        <w:t xml:space="preserve">Jefferts Schori's nine-year-term as Presiding Bishop draws to a close when the LXXVIII General Convention meets in Salt Lake City from June 25-July 3, 2015 to elect her successor. According to canon law she cannot run for a second term. The current Presiding Bishop was elected on June 18, 2006 at the LXXV General Convention held in Columbus, Ohio. She broke the stained glass ceiling and became the first female primate in Anglicanism. Her reign started on Nov. 1, 2006 and she was enthroned three days later on Nov. 4 at the National Cathedral.</w:t>
      </w:r>
    </w:p>
    <w:p>
      <w:pPr>
        <w:spacing w:after="160"/>
      </w:pPr>
      <w:r>
        <w:rPr>
          <w:rFonts w:ascii="Arial" w:cs="Arial" w:eastAsia="Arial" w:hAnsi="Arial"/>
          <w:sz w:val="22"/>
          <w:szCs w:val="22"/>
        </w:rPr>
        <w:t xml:space="preserve">It is the soon-to-be-appointed committee authorized by the Executive Council which will be involved with the new presiding bishop's transition and installation ceremony. The committee will work in concert with the Presiding Bishop's Office, the Office of General Convention and the Joint Nominating Committee for the Presiding Bishop. The church-wide nominating committee is comprised of House of Bishop members: Co-chair Bishop Thomas Shaw, Massachusetts; Bishop Lloyd Allen, Honduras; Bishop Nathan Baxter, Central Pennsylvania; Bishop William Franklin, Western New York; Bishop Wendell Gibbs, Michigan; Bishop Mary Glasspool, Los Angeles; Bishop Duncan Gray III, Mississippi; Bishop Edward Konieczny, Oklahoma; and Bishop John Smylie, Wyoming.</w:t>
      </w:r>
    </w:p>
    <w:p>
      <w:pPr>
        <w:spacing w:after="160"/>
      </w:pPr>
      <w:r>
        <w:rPr>
          <w:rFonts w:ascii="Arial" w:cs="Arial" w:eastAsia="Arial" w:hAnsi="Arial"/>
          <w:sz w:val="22"/>
          <w:szCs w:val="22"/>
        </w:rPr>
        <w:t xml:space="preserve">House of Deputy members include: Co-chair Sally Johnson, Minnesota; Secretary the Rev. Ruth Kirk, Delaware; The Rev. Devon Anderson, Minnesota; Diane Butler, Rio Grande; the V. Rev. Ellis Clifton, Michigan; William Fleener Jr., Western Michigan; Canon Amy Real Coultas, Kentucky; Pauline Getz, San Diego; the Rev. Lowell Grisham, Arkansas; Josephine Hicks, North Carolina; the Rev. David Jackson, Hawaii; Canon Mally Ewing Lloyd, Massachusetts; Luis Eduardo Moreno, Colombia; Diane Pollard, New York; Canon Jose Salazar, Venezuela; Nina Salmon, Southwestern Virginia; Joe Skinner, South Dakota; Kathryn Spicer, West Missouri; Dante Tavolaro, Rhode Island; and Canon Sandye Wilson, Newark.</w:t>
      </w:r>
    </w:p>
    <w:p>
      <w:pPr>
        <w:spacing w:after="160"/>
      </w:pPr>
      <w:r>
        <w:rPr>
          <w:rFonts w:ascii="Arial" w:cs="Arial" w:eastAsia="Arial" w:hAnsi="Arial"/>
          <w:sz w:val="22"/>
          <w:szCs w:val="22"/>
        </w:rPr>
        <w:t xml:space="preserve">On another note and answering the only question which was asked during the entire news conference about when the results of the HOB vote on A049 which Authorizes Liturgical Resources for Same-Gender Blessings, the new Executive Officer of General Convention Canon Michael Barlowe promises that information will be released before the end of the month.</w:t>
      </w:r>
    </w:p>
    <w:p>
      <w:pPr>
        <w:spacing w:after="160"/>
      </w:pPr>
      <w:r>
        <w:rPr>
          <w:rFonts w:ascii="Arial" w:cs="Arial" w:eastAsia="Arial" w:hAnsi="Arial"/>
          <w:sz w:val="22"/>
          <w:szCs w:val="22"/>
        </w:rPr>
        <w:t xml:space="preserve">"The Journal of the 2012 General Convention will be released at the end of June," Canon Barlowe answered, "So all that information will be available at the end of this month."</w:t>
      </w:r>
    </w:p>
    <w:p>
      <w:pPr>
        <w:spacing w:after="160"/>
      </w:pPr>
      <w:r>
        <w:rPr>
          <w:rFonts w:ascii="Arial" w:cs="Arial" w:eastAsia="Arial" w:hAnsi="Arial"/>
          <w:sz w:val="22"/>
          <w:szCs w:val="22"/>
        </w:rPr>
        <w:t xml:space="preserve">VOL and other Anglican news media sources have been trying to get that information since the House of Bishops A049 roll call vote was taken July 9 with 111 yeas, 41 nays and three abstentions. Although the roll call vote was live streamed and the results were briefly posted at General Convention, the details of the vote have been unavailable since then.</w:t>
      </w:r>
    </w:p>
    <w:p>
      <w:pPr>
        <w:spacing w:after="160"/>
      </w:pPr>
      <w:r>
        <w:rPr>
          <w:rFonts w:ascii="Arial" w:cs="Arial" w:eastAsia="Arial" w:hAnsi="Arial"/>
          <w:sz w:val="22"/>
          <w:szCs w:val="22"/>
        </w:rPr>
        <w:t xml:space="preserve">Before Canon Gregory Straub January's retirement he told VOL that the roll call vote "will be part of the public record of Convention, but only after the material has been checked for accuracy for publication in the Journal of the 77th Convention." He anticipated that the work would be done sometime in the spring of 2013.</w:t>
      </w:r>
    </w:p>
    <w:p>
      <w:pPr>
        <w:spacing w:after="160"/>
      </w:pPr>
      <w:r>
        <w:rPr>
          <w:rFonts w:ascii="Arial" w:cs="Arial" w:eastAsia="Arial" w:hAnsi="Arial"/>
          <w:sz w:val="22"/>
          <w:szCs w:val="22"/>
        </w:rPr>
        <w:t xml:space="preserve">Meanwhile Canon Barlow said that he is busy with the final editing of the document before it goes to the printers.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PRESIDING BISHOP ON THE HORIZON</dc:title>
  <dc:creator>VirtueOnline Archive</dc:creator>
  <cp:lastModifiedBy>Un-named</cp:lastModifiedBy>
  <cp:revision>1</cp:revision>
  <dcterms:created xsi:type="dcterms:W3CDTF">2026-04-22T11:55:48.142Z</dcterms:created>
  <dcterms:modified xsi:type="dcterms:W3CDTF">2026-04-22T11:55:48.142Z</dcterms:modified>
</cp:coreProperties>
</file>

<file path=docProps/custom.xml><?xml version="1.0" encoding="utf-8"?>
<Properties xmlns="http://schemas.openxmlformats.org/officeDocument/2006/custom-properties" xmlns:vt="http://schemas.openxmlformats.org/officeDocument/2006/docPropsVTypes"/>
</file>