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NEED A BASIS FOR PRESS ETHICS? GO TO THE NEW TESTAMENT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July 26, 2011</w:t>
      </w:r>
    </w:p>
    <w:p>
      <w:pPr>
        <w:spacing w:after="160"/>
      </w:pPr>
      <w:r>
        <w:rPr>
          <w:rFonts w:ascii="Arial" w:cs="Arial" w:eastAsia="Arial" w:hAnsi="Arial"/>
          <w:sz w:val="22"/>
          <w:szCs w:val="22"/>
        </w:rPr>
        <w:t xml:space="preserve">With press ethics under the spotlight because of the News of the World phone hacking scandal, a leading UK newspaper columnist has taken the opportunity to lampoon the New Testament.</w:t>
      </w:r>
    </w:p>
    <w:p>
      <w:pPr>
        <w:spacing w:after="160"/>
      </w:pPr>
      <w:r>
        <w:rPr>
          <w:rFonts w:ascii="Arial" w:cs="Arial" w:eastAsia="Arial" w:hAnsi="Arial"/>
          <w:sz w:val="22"/>
          <w:szCs w:val="22"/>
        </w:rPr>
        <w:t xml:space="preserve">'We don't need ethics...and that's gospel' above Andrew Alexander's column in the Daily Mail (July 13th) was certainly an eye-catching headline. But unfortunately both the headline and the column under it ignore a central New Testament command seminal to press ethics. Arguing against the imposition of a code of ethics on newspapers, Mr Alexander wrote: 'If it's a code of morals we need, perhaps we should turn to the Church, where I can see in my mind's eye the Archbishop's pen poised to supply a couple of hundred thousand words on the importance of honesty, accuracy, consistency etc. But he has his own Sunday titles. They are called the Gospels, together with the Epistles.'</w:t>
      </w:r>
    </w:p>
    <w:p>
      <w:pPr>
        <w:spacing w:after="160"/>
      </w:pPr>
      <w:r>
        <w:rPr>
          <w:rFonts w:ascii="Arial" w:cs="Arial" w:eastAsia="Arial" w:hAnsi="Arial"/>
          <w:sz w:val="22"/>
          <w:szCs w:val="22"/>
        </w:rPr>
        <w:t xml:space="preserve">Mr Alexander, an incisive financial journalist, then claims that the Gospels contradict one another: 'Mark says one thing, Matthew another. Christ's descent as supplied by our formidable Middle East correspondent Luke is very different to that supplied by his rival, Matthew.'</w:t>
      </w:r>
    </w:p>
    <w:p>
      <w:pPr>
        <w:spacing w:after="160"/>
      </w:pPr>
      <w:r>
        <w:rPr>
          <w:rFonts w:ascii="Arial" w:cs="Arial" w:eastAsia="Arial" w:hAnsi="Arial"/>
          <w:sz w:val="22"/>
          <w:szCs w:val="22"/>
        </w:rPr>
        <w:t xml:space="preserve">The New Testament Epistles are not much help either in providing a basis for press ethics according to Mr Alexander because 'leading Church scholars' tell us 'that various epistles attributed in the New Testament to one individual were actually written by another'.</w:t>
      </w:r>
    </w:p>
    <w:p>
      <w:pPr>
        <w:spacing w:after="160"/>
      </w:pPr>
      <w:r>
        <w:rPr>
          <w:rFonts w:ascii="Arial" w:cs="Arial" w:eastAsia="Arial" w:hAnsi="Arial"/>
          <w:sz w:val="22"/>
          <w:szCs w:val="22"/>
        </w:rPr>
        <w:t xml:space="preserve">Apart from the fact that the Synoptic Gospels concur considerably in their accounts of Jesus' journey from Galilee to Jerusalem and are entirely in harmony with one another, and indeed with John, that our Lord was crucified in Jerusalem and rose again bodily from his tomb, there is a biblical saying pertinent to the debate on press ethics that both Matthew and Luke record: 'Love your neighbour as yourself (Matthew 22v39; Luke 10v27).'</w:t>
      </w:r>
    </w:p>
    <w:p>
      <w:pPr>
        <w:spacing w:after="160"/>
      </w:pPr>
      <w:r>
        <w:rPr>
          <w:rFonts w:ascii="Arial" w:cs="Arial" w:eastAsia="Arial" w:hAnsi="Arial"/>
          <w:sz w:val="22"/>
          <w:szCs w:val="22"/>
        </w:rPr>
        <w:t xml:space="preserve">'You shall love your neighbour as yourself', which according to Jesus in the Gospel of Mark is the second greatest commandment (see Mark 12v28-34), is taken from the Old Testament book of Leviticus (19v18).</w:t>
      </w:r>
    </w:p>
    <w:p>
      <w:pPr>
        <w:spacing w:after="160"/>
      </w:pPr>
      <w:r>
        <w:rPr>
          <w:rFonts w:ascii="Arial" w:cs="Arial" w:eastAsia="Arial" w:hAnsi="Arial"/>
          <w:sz w:val="22"/>
          <w:szCs w:val="22"/>
        </w:rPr>
        <w:t xml:space="preserve">The New Testament Epistles are also singing from the same hymn sheet over the command to love one's neighbour. The Apostle Paul in his letter to the Romans (the Pauline authorship of which is not doubted even by liberal scholars) writes: 'The commandments, "You shall not commit adultery, You shall not kill, You shall not steal, You shall not covet," and any other commandment are summed up in this sentence, "You shall love your neighbour as yourself." Love does no wrong to a neighbour; therefore love is the fulfilling of the law (Romans 13v9-10 - RSV).'</w:t>
      </w:r>
    </w:p>
    <w:p>
      <w:pPr>
        <w:spacing w:after="160"/>
      </w:pPr>
      <w:r>
        <w:rPr>
          <w:rFonts w:ascii="Arial" w:cs="Arial" w:eastAsia="Arial" w:hAnsi="Arial"/>
          <w:sz w:val="22"/>
          <w:szCs w:val="22"/>
        </w:rPr>
        <w:t xml:space="preserve">Surely the biblical command to love your neighbour as yourself is as solid a ground for journalistic ethics as any civilised person could wish for. What sane person wants lies disseminated about them or details about their child's medical condition sensationalised or remarks attributed to them that they never said?</w:t>
      </w:r>
    </w:p>
    <w:p>
      <w:pPr>
        <w:spacing w:after="160"/>
      </w:pPr>
      <w:r>
        <w:rPr>
          <w:rFonts w:ascii="Arial" w:cs="Arial" w:eastAsia="Arial" w:hAnsi="Arial"/>
          <w:sz w:val="22"/>
          <w:szCs w:val="22"/>
        </w:rPr>
        <w:t xml:space="preserve">Once the obvious good sense of Christ's command to love is accepted, the grace of his glorious gospel of eternal salvation, rather than a bureaucratic code of ethics, is what we need to enable us to obey it.</w:t>
      </w:r>
    </w:p>
    <w:p>
      <w:pPr>
        <w:spacing w:after="160"/>
      </w:pPr>
      <w:r>
        <w:rPr>
          <w:rFonts w:ascii="Arial" w:cs="Arial" w:eastAsia="Arial" w:hAnsi="Arial"/>
          <w:sz w:val="22"/>
          <w:szCs w:val="22"/>
        </w:rPr>
        <w:t xml:space="preserve">---Julian Mann is vicar of the Parish Church of the Ascension, Oughtibridge, South Yorkshire, UK. He also acts as press officer for Reform Sheffield.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NEED A BASIS FOR PRESS ETHICS? GO TO THE NEW TESTAMENT</dc:title>
  <dc:creator>VirtueOnline Archive</dc:creator>
  <cp:lastModifiedBy>Un-named</cp:lastModifiedBy>
  <cp:revision>1</cp:revision>
  <dcterms:created xsi:type="dcterms:W3CDTF">2026-04-22T11:55:30.713Z</dcterms:created>
  <dcterms:modified xsi:type="dcterms:W3CDTF">2026-04-22T11:55:30.713Z</dcterms:modified>
</cp:coreProperties>
</file>

<file path=docProps/custom.xml><?xml version="1.0" encoding="utf-8"?>
<Properties xmlns="http://schemas.openxmlformats.org/officeDocument/2006/custom-properties" xmlns:vt="http://schemas.openxmlformats.org/officeDocument/2006/docPropsVTypes"/>
</file>