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TO HOST JEFFERTS SCHORI*EPISCOPAL PRIEST IN SEX CHANGE OPERATION</w:t>
      </w:r>
    </w:p>
    <w:p>
      <w:pPr>
        <w:pBdr>
          <w:bottom w:val="single" w:color="AAAAAA" w:sz="6"/>
        </w:pBdr>
        <w:spacing w:after="200" w:before="0"/>
      </w:pPr>
    </w:p>
    <w:p>
      <w:pPr>
        <w:spacing w:after="160"/>
      </w:pPr>
      <w:r>
        <w:rPr>
          <w:rFonts w:ascii="Arial" w:cs="Arial" w:eastAsia="Arial" w:hAnsi="Arial"/>
          <w:sz w:val="22"/>
          <w:szCs w:val="22"/>
        </w:rPr>
        <w:t xml:space="preserve">Nature fulfilled. Conversion, although supernatural in origin, is natural in its effects. It does not distrust nature, but fulfils it, for it puts me where I belong. It relates me to God, to man and to history. It enables me to answer the most basic of all human questions, 'Who am I?' and to say, 'In Christ I am a son of God. In Christ I am united to all the redeemed people of God, past, present and future. In Christ I discover my identity. In Christ I find my feet. In Christ I come home.' --- John R. W. Stott</w:t>
      </w:r>
    </w:p>
    <w:p>
      <w:pPr>
        <w:spacing w:after="160"/>
      </w:pPr>
      <w:r>
        <w:rPr>
          <w:rFonts w:ascii="Arial" w:cs="Arial" w:eastAsia="Arial" w:hAnsi="Arial"/>
          <w:sz w:val="22"/>
          <w:szCs w:val="22"/>
        </w:rPr>
        <w:t xml:space="preserve">All over Europe we see Islam on the rise and Christianity on the decline. Many European nations have actually deliberately aided and abetted this process, and they are now reaping the whirlwind. However, a few nations are beginning to wake up - and hopefully it is not too late. --- Bill Muehlenberg</w:t>
      </w:r>
    </w:p>
    <w:p>
      <w:pPr>
        <w:spacing w:after="160"/>
      </w:pPr>
      <w:r>
        <w:rPr>
          <w:rFonts w:ascii="Arial" w:cs="Arial" w:eastAsia="Arial" w:hAnsi="Arial"/>
          <w:sz w:val="22"/>
          <w:szCs w:val="22"/>
        </w:rPr>
        <w:t xml:space="preserve">I do not know whether modern civilization may or may not have a decline as well as a progress, a fall as well as an up rise; but if it be so, it will be because Christianity has been overpowered, and unbelief taken its place, and let loose the base herd of human passions from their foul den. --- R. Payne-Smith, Bampton Lectures, 1869</w:t>
      </w:r>
    </w:p>
    <w:p>
      <w:pPr>
        <w:spacing w:after="160"/>
      </w:pPr>
      <w:r>
        <w:rPr>
          <w:rFonts w:ascii="Arial" w:cs="Arial" w:eastAsia="Arial" w:hAnsi="Arial"/>
          <w:sz w:val="22"/>
          <w:szCs w:val="22"/>
        </w:rPr>
        <w:t xml:space="preserve">In the Lectionary reading this week taken from Leviticus 19:1-2, 9-18 some very serious verses were omitted, vs 3-8. Here are three verses, read and then reflect on why you think they were cut: 3 You shall each revere your mother and father, and you shall keep my Sabbaths: I am the Lord your God. 4 Do not turn to idols or make cast images for yourselves: I am the Lord your God. 5 When you offer a sacrifice of well-being to the Lord, offer it in such a way that it is acceptable in your behalf.</w:t>
      </w:r>
    </w:p>
    <w:p>
      <w:pPr>
        <w:spacing w:after="160"/>
      </w:pPr>
      <w:r>
        <w:rPr>
          <w:rFonts w:ascii="Arial" w:cs="Arial" w:eastAsia="Arial" w:hAnsi="Arial"/>
          <w:sz w:val="22"/>
          <w:szCs w:val="22"/>
        </w:rPr>
        <w:t xml:space="preserve">A twofold turn. Repentance and faith are in fact the constituent elements of conversion, when viewed from the standpoint of man's experience. For what is conversion but 'turning', and what is 'to be converted' but 'to turn'? The Greek verb is often used in the New Testament in secular, non-theological contexts to describe someone's action in turning round from one direction to another or turning from one place to another. When used in more technical, theological passages the verb has the same meaning. 'You turned to God from idols to serve the living and true God'. 'You were like sheep going astray, but have now returned to the Shepherd and Bishop of your souls' (1 Thess. 1:9; 1 Pet. 2:25). Conversion therefore involves a twofold turn, a turn from idols and from sin on the one hand, and a turn to the living God and to the Saviour or Shepherd of souls on the other. The 'turn away' the New Testament calls repentance; the 'turn toward' the New Testament calls faith. So repentance plus faith equals conversion, and no man dare say he is converted who had not repented as well as believed.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28, 2014</w:t>
      </w:r>
    </w:p>
    <w:p>
      <w:pPr>
        <w:spacing w:after="160"/>
      </w:pPr>
      <w:r>
        <w:rPr>
          <w:rFonts w:ascii="Arial" w:cs="Arial" w:eastAsia="Arial" w:hAnsi="Arial"/>
          <w:sz w:val="22"/>
          <w:szCs w:val="22"/>
        </w:rPr>
        <w:t xml:space="preserve">The news this week, that one of two remaining orthodox Anglican seminaries in the US - Nashotah House - is allowing the heretical Presiding Bishop of The Episcopal Church to address students in the chapel, came as a shock to both orthodox Episcopalians (what few there are left) and to the burgeoning Anglican community who look to this House to educate some of its next generation leaders.</w:t>
      </w:r>
    </w:p>
    <w:p>
      <w:pPr>
        <w:spacing w:after="160"/>
      </w:pPr>
      <w:r>
        <w:rPr>
          <w:rFonts w:ascii="Arial" w:cs="Arial" w:eastAsia="Arial" w:hAnsi="Arial"/>
          <w:sz w:val="22"/>
          <w:szCs w:val="22"/>
        </w:rPr>
        <w:t xml:space="preserve">It was a mind blowing decision that Bishop Ed Salmon, the former Bishop of South Carolina, welcomed without any thought of the consequences to his actions. What in God's name was he thinking, asked The Rev. Robert Munday the former Dean of the seminary?</w:t>
      </w:r>
    </w:p>
    <w:p>
      <w:pPr>
        <w:spacing w:after="160"/>
      </w:pPr>
      <w:r>
        <w:rPr>
          <w:rFonts w:ascii="Arial" w:cs="Arial" w:eastAsia="Arial" w:hAnsi="Arial"/>
          <w:sz w:val="22"/>
          <w:szCs w:val="22"/>
        </w:rPr>
        <w:t xml:space="preserve">He is allowing the pied piper of revisionism inside one of the last remaining orthodox seminaries to strut her stuff and say what she likes without push back. Some have suggested that Salmon, who is 80, has hit his dotage and, out of a false inclusivity, believes there is hope for the Episcopal Church to turn around. This is like believing President Obama will change his mind about gay marriage. It ain't gonna happen.</w:t>
      </w:r>
    </w:p>
    <w:p>
      <w:pPr>
        <w:spacing w:after="160"/>
      </w:pPr>
      <w:r>
        <w:rPr>
          <w:rFonts w:ascii="Arial" w:cs="Arial" w:eastAsia="Arial" w:hAnsi="Arial"/>
          <w:sz w:val="22"/>
          <w:szCs w:val="22"/>
        </w:rPr>
        <w:t xml:space="preserve">Upon hearing the news, Ft. Worth Bishop Jack Iker promptly resigned from the board and Bishop William Wantland (Eau Claire ret.) also ended his support for the House. ACNA Archbishop Bob Duncan blasted Salmon's behavior saying in a press release, "The Bishops of the Anglican Church in North America deeply regret the invitation by Dean Edward Salmon to Dr. Katharine Jefferts Schori to preach at Nashotah House. The insensitivity of this invitation to many of the loyal friends of the House is compounded by the proposed Eucharistic context. What is far more concerning, however, are the fundamental spiritual, biblical and institutional issues that the visit to Chapel raises. We have trusted Nashotah House with our students, our prayers and our support, recognizing that the House also serves the Episcopal Church, and that a remarkable community has been built there. We hope that ways can be found to restore the trust that this particular invitation has seriously shaken."</w:t>
      </w:r>
    </w:p>
    <w:p>
      <w:pPr>
        <w:spacing w:after="160"/>
      </w:pPr>
      <w:r>
        <w:rPr>
          <w:rFonts w:ascii="Arial" w:cs="Arial" w:eastAsia="Arial" w:hAnsi="Arial"/>
          <w:sz w:val="22"/>
          <w:szCs w:val="22"/>
        </w:rPr>
        <w:t xml:space="preserve">The National Council of FIFNA weighed in saying that in the interest of restoring "the trust that this particular invitation has seriously shaken," we request that the invitation either be rescinded or that the venue be changed to an academic lecture by Dr. Katharine Jefferts Schori in a non-liturgical context, followed by a time for discussion and response.</w:t>
      </w:r>
    </w:p>
    <w:p>
      <w:pPr>
        <w:spacing w:after="160"/>
      </w:pPr>
      <w:r>
        <w:rPr>
          <w:rFonts w:ascii="Arial" w:cs="Arial" w:eastAsia="Arial" w:hAnsi="Arial"/>
          <w:sz w:val="22"/>
          <w:szCs w:val="22"/>
        </w:rPr>
        <w:t xml:space="preserve">If she is allowed to come after all this push back, will anybody attend or will they boycott her? VOL has called on Bishop Salmon to resign as Dean. He cannot honestly remain in a position he has seriously compromised.</w:t>
      </w:r>
    </w:p>
    <w:p>
      <w:pPr>
        <w:spacing w:after="160"/>
      </w:pPr>
      <w:r>
        <w:rPr>
          <w:rFonts w:ascii="Arial" w:cs="Arial" w:eastAsia="Arial" w:hAnsi="Arial"/>
          <w:sz w:val="22"/>
          <w:szCs w:val="22"/>
        </w:rPr>
        <w:t xml:space="preserve">VOL has subsequently learned that there is much going on behind the scenes so expect more to come on this story and go to www.virtueonline.org for updates.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Sometimes you have to wonder just how far off the beaten track The Episcopal Church has to go before someone yells, "I think we have lost our way, does anybody know the way to go home?" It happened in Pine Bluff, Arkansas this week.</w:t>
      </w:r>
    </w:p>
    <w:p>
      <w:pPr>
        <w:spacing w:after="160"/>
      </w:pPr>
      <w:r>
        <w:rPr>
          <w:rFonts w:ascii="Arial" w:cs="Arial" w:eastAsia="Arial" w:hAnsi="Arial"/>
          <w:sz w:val="22"/>
          <w:szCs w:val="22"/>
        </w:rPr>
        <w:t xml:space="preserve">The Rev. Greg Fry, priest-in-charge at Grace Episcopal Church in Pine Bluff, told his congregation Sunday morning that he is transgendered and identifies as a woman, apparently becoming the only working member of the Episcopal clergy in Arkansas ever to make such an announcement. Fry's wife, Lisa Fry, is a priest at an Episcopal church in Little Rock.</w:t>
      </w:r>
    </w:p>
    <w:p>
      <w:pPr>
        <w:spacing w:after="160"/>
      </w:pPr>
      <w:r>
        <w:rPr>
          <w:rFonts w:ascii="Arial" w:cs="Arial" w:eastAsia="Arial" w:hAnsi="Arial"/>
          <w:sz w:val="22"/>
          <w:szCs w:val="22"/>
        </w:rPr>
        <w:t xml:space="preserve">"Won't you join me on the journey toward my sex-change operation," quoth he/she?</w:t>
      </w:r>
    </w:p>
    <w:p>
      <w:pPr>
        <w:spacing w:after="160"/>
      </w:pPr>
      <w:r>
        <w:rPr>
          <w:rFonts w:ascii="Arial" w:cs="Arial" w:eastAsia="Arial" w:hAnsi="Arial"/>
          <w:sz w:val="22"/>
          <w:szCs w:val="22"/>
        </w:rPr>
        <w:t xml:space="preserve">The Rt. Rev. Larry Benfield, Bishop of the Episcopal Diocese of Arkansas, said in a statement that he had met with the congregation's vestry. "I think that the congregation will spend time in the coming weeks asking questions and becoming knowledgeable about the issue, and I hope that thoughtful questioning will precede any decisions about Greg's long-term ministry at Grace Church." Benfield called him a faithful pastor. Really.</w:t>
      </w:r>
    </w:p>
    <w:p>
      <w:pPr>
        <w:spacing w:after="160"/>
      </w:pPr>
      <w:r>
        <w:rPr>
          <w:rFonts w:ascii="Arial" w:cs="Arial" w:eastAsia="Arial" w:hAnsi="Arial"/>
          <w:sz w:val="22"/>
          <w:szCs w:val="22"/>
        </w:rPr>
        <w:t xml:space="preserve">The bishop's response "is congruent with a resolution of the 2012 General Convention of the Episcopal Church stating that people have an equal place in the life, worship, and governance of the Episcopal Church regardless of their gender identity and expression," the statement also read.</w:t>
      </w:r>
    </w:p>
    <w:p>
      <w:pPr>
        <w:spacing w:after="160"/>
      </w:pPr>
      <w:r>
        <w:rPr>
          <w:rFonts w:ascii="Arial" w:cs="Arial" w:eastAsia="Arial" w:hAnsi="Arial"/>
          <w:sz w:val="22"/>
          <w:szCs w:val="22"/>
        </w:rPr>
        <w:t xml:space="preserve">The only other Episcopal parish in the city, Trinity's rector for the past 12 years, the Rev. Dr. Walter Van Zandt Windsor, stated his disapproval of Fry's announcement and said, "I am appalled by what has taken place at Grace Episcopal Church. I am primarily appalled because the announcement comes as a shock and obviously without concern for the Episcopalians in our community. I think it might have been less upsetting if we had spent time participating in a discussion of what all of this means related to our unified witness as Episcopalians."</w:t>
      </w:r>
    </w:p>
    <w:p>
      <w:pPr>
        <w:spacing w:after="160"/>
      </w:pPr>
      <w:r>
        <w:rPr>
          <w:rFonts w:ascii="Arial" w:cs="Arial" w:eastAsia="Arial" w:hAnsi="Arial"/>
          <w:sz w:val="22"/>
          <w:szCs w:val="22"/>
        </w:rPr>
        <w:t xml:space="preserve">Thoughtful people might want to fire the guy/gal out of sheer embarrassment, but as you know the Episcopal Church has passed General Convention resolutions okaying this kind of sex change and so Benfield, a 24-carat liberal, is going along with it.</w:t>
      </w:r>
    </w:p>
    <w:p>
      <w:pPr>
        <w:spacing w:after="160"/>
      </w:pPr>
      <w:r>
        <w:rPr>
          <w:rFonts w:ascii="Arial" w:cs="Arial" w:eastAsia="Arial" w:hAnsi="Arial"/>
          <w:sz w:val="22"/>
          <w:szCs w:val="22"/>
        </w:rPr>
        <w:t xml:space="preserve">Will we now see thousands of Arkansas trannies making their way to the church to fully identify themselves as creedal sex-change folk led by Fry, or will it be a case of out of the frying pan into the fire for more lost souls? No one knows how Lisa his wife will take this when she wakes up next to him the first morning after his sex change operation. Perhaps she can do a tell all book for us...."My life as a Trannie's Wife".</w:t>
      </w:r>
    </w:p>
    <w:p>
      <w:pPr>
        <w:spacing w:after="160"/>
      </w:pPr>
      <w:r>
        <w:rPr>
          <w:rFonts w:ascii="Arial" w:cs="Arial" w:eastAsia="Arial" w:hAnsi="Arial"/>
          <w:sz w:val="22"/>
          <w:szCs w:val="22"/>
        </w:rPr>
        <w:t xml:space="preserve">You can read more in today's digest...if you feel you really need 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just when you think things couldn't get any stranger or wackier in the world of sexualities, FACEBOOK announced that it had collaborated with their Network of Support, a group of leading LGBT advocacy organizations, to offer an extensive list of gender identities that many people use to describe themselves. Moreover, people who select a custom gender will now have the ability to choose the pronoun they'd like to be referred to publicly - male (he/his), female (she/her) or neutral (they/their). Options include: agender, bigender, cisgender, genderqueer, and neither as well as several trans options, with and without an asterisk. Users can choose from 58 gender labels.</w:t>
      </w:r>
    </w:p>
    <w:p>
      <w:pPr>
        <w:spacing w:after="160"/>
      </w:pPr>
      <w:r>
        <w:rPr>
          <w:rFonts w:ascii="Arial" w:cs="Arial" w:eastAsia="Arial" w:hAnsi="Arial"/>
          <w:sz w:val="22"/>
          <w:szCs w:val="22"/>
        </w:rPr>
        <w:t xml:space="preserve">The trans community welcomed Facebook's catering to virtual diversity. ABC News reported: "There's going to be a lot of people for whom this is going to mean nothing, but for the few it does impact, it means the world," said Facebook software engineer Brielle Harrison, who worked on the project and is herself undergoing gender transformation, from male to female. On Thursday, while watchdogging the software for any problems, she said she was also changing her Facebook identity from Female to TransWoman.</w:t>
      </w:r>
    </w:p>
    <w:p>
      <w:pPr>
        <w:spacing w:after="160"/>
      </w:pPr>
      <w:r>
        <w:rPr>
          <w:rFonts w:ascii="Arial" w:cs="Arial" w:eastAsia="Arial" w:hAnsi="Arial"/>
          <w:sz w:val="22"/>
          <w:szCs w:val="22"/>
        </w:rPr>
        <w:t xml:space="preserve">Indeed. Can you hear the yearning in this comment someone wrote regarding Facebook's new terminology?</w:t>
      </w:r>
    </w:p>
    <w:p>
      <w:pPr>
        <w:spacing w:after="160"/>
      </w:pPr>
      <w:r>
        <w:rPr>
          <w:rFonts w:ascii="Arial" w:cs="Arial" w:eastAsia="Arial" w:hAnsi="Arial"/>
          <w:sz w:val="22"/>
          <w:szCs w:val="22"/>
        </w:rPr>
        <w:t xml:space="preserve">"Thank you from the bottom of my heart. You have made me feel like a real person and I cannot tell you how much that matters."</w:t>
      </w:r>
    </w:p>
    <w:p>
      <w:pPr>
        <w:spacing w:after="160"/>
      </w:pPr>
      <w:r>
        <w:rPr>
          <w:rFonts w:ascii="Arial" w:cs="Arial" w:eastAsia="Arial" w:hAnsi="Arial"/>
          <w:sz w:val="22"/>
          <w:szCs w:val="22"/>
        </w:rPr>
        <w:t xml:space="preserve">Clearly it is time for another Episcopal General Convention resolution extending the eight or so sexualities to 58 with lofty pronouncements about God's love for absolutely everybody whatever sexuality he/she/it/they is and, of course, you can be a bishop with that choice and have special toilets just for you at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she or won't she? Katharine Jefferts Schori said in an interview with Kansas City National Public Radio affiliate station KCUR that she might run for a second term. Do the canons of the Episcopal Church permit that?</w:t>
      </w:r>
    </w:p>
    <w:p>
      <w:pPr>
        <w:spacing w:after="160"/>
      </w:pPr>
      <w:r>
        <w:rPr>
          <w:rFonts w:ascii="Arial" w:cs="Arial" w:eastAsia="Arial" w:hAnsi="Arial"/>
          <w:sz w:val="22"/>
          <w:szCs w:val="22"/>
        </w:rPr>
        <w:t xml:space="preserve">Technically they do, canon lawyer Allan Haley told VOL. "It depends on her age. The canons do not limit the PB to just one term. If she is elected to a second 9-year term, and will turn 72 during its period, she has to step down before the GC that precedes that event (turning 72), even if her nine years would not be up. Apparently she believes she is able (age-wise) to serve another full nine years.</w:t>
      </w:r>
    </w:p>
    <w:p>
      <w:pPr>
        <w:spacing w:after="160"/>
      </w:pPr>
      <w:r>
        <w:rPr>
          <w:rFonts w:ascii="Arial" w:cs="Arial" w:eastAsia="Arial" w:hAnsi="Arial"/>
          <w:sz w:val="22"/>
          <w:szCs w:val="22"/>
        </w:rPr>
        <w:t xml:space="preserve">Here is what the Canon (I.4) says: The term of office of the Presiding Bishop, when elected according to the provisions of Article I, Section 3 of the Constitution, shall be nine years, beginning the first day of the month of November following the close of the Convention at which the Presiding Bishop is elected, unless attaining the age of seventy-two years before the term shall have been completed; in that case the Presiding Bishop shall resign the office to the General Convention which occurs nearest to the date of attaining such age.</w:t>
      </w:r>
    </w:p>
    <w:p>
      <w:pPr>
        <w:spacing w:after="160"/>
      </w:pPr>
      <w:r>
        <w:rPr>
          <w:rFonts w:ascii="Arial" w:cs="Arial" w:eastAsia="Arial" w:hAnsi="Arial"/>
          <w:sz w:val="22"/>
          <w:szCs w:val="22"/>
        </w:rPr>
        <w:t xml:space="preserve">And here is what the Constitution says (Art. I Sec. 3): At the General Convention next before the expiration of the term of office of the Presiding Bishop, it shall elect the Presiding Bishop of the Church. The House of Bishops shall choose one of the Bishops of this Church to be the Presiding Bishop of the Church by a vote of a majority of all Bishops, excluding retired Bishops not present, except that whenever two-thirds of the House of Bishops are present a majority vote shall suffice, such choice to be subject to confirmation by the House of Deputies. The term and tenure of office and duties and particulars of the election not inconsistent with the preceding provisions shall be prescribed by the Canons of the General Convention.</w:t>
      </w:r>
    </w:p>
    <w:p>
      <w:pPr>
        <w:spacing w:after="160"/>
      </w:pPr>
      <w:r>
        <w:rPr>
          <w:rFonts w:ascii="Arial" w:cs="Arial" w:eastAsia="Arial" w:hAnsi="Arial"/>
          <w:sz w:val="22"/>
          <w:szCs w:val="22"/>
        </w:rPr>
        <w:t xml:space="preserve">In any event, there are several (spiritually) Dead White Males who want the job if for no other reason than the money is good with lots of travel. If 815 2nd Ave., is not sold off, a NYC Penthouse suite also awaits the winner. Of course, nothing will change the course and direction of TEC. You can be sure of that no matter who gets elected.</w:t>
      </w:r>
    </w:p>
    <w:p>
      <w:pPr>
        <w:spacing w:after="160"/>
      </w:pPr>
      <w:r>
        <w:rPr>
          <w:rFonts w:ascii="Arial" w:cs="Arial" w:eastAsia="Arial" w:hAnsi="Arial"/>
          <w:sz w:val="22"/>
          <w:szCs w:val="22"/>
        </w:rPr>
        <w:t xml:space="preserve">You can read a radio broadcast with the PB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Kenya, Eliud Wabukala took a swing at the Church of England this week for its double mindedness over gay marriage. He also took a swipe at TEC's Presiding Bishop over an honorary DD she is getting from Oxford University. He wrote, "After the praise that greeted the news that Oxford University is to honour the Presiding Bishop of the Episcopal Church of the United States with an honorary Doctorate in Divinity, it was helpful to be reminded of the sober facts in the Statement issued by the Global South Primates Steering Committee last week. It was recognized that 'the fabric of the Communion was torn at its deepest level as a result of the actions taken by The Episcopal Church (USA) and the Anglican Church in Canada since 2003' and the Communion's London based institutions were described as 'dysfunctional'.</w:t>
      </w:r>
    </w:p>
    <w:p>
      <w:pPr>
        <w:spacing w:after="160"/>
      </w:pPr>
      <w:r>
        <w:rPr>
          <w:rFonts w:ascii="Arial" w:cs="Arial" w:eastAsia="Arial" w:hAnsi="Arial"/>
          <w:sz w:val="22"/>
          <w:szCs w:val="22"/>
        </w:rPr>
        <w:t xml:space="preserve">"The breadth of the wide gate can be dangerously appealing as an easy choice, avoiding the need for theological discernment and church discipline. This is why I have already written a response (http://gafcon.org/news/a-response-to-the-statement-by-the-archbishops-of-canterbury-and-york) earlier this month to the Statement of the Archbishops of Canterbury and York about pastoral care for people who engage in same sex relationships.</w:t>
      </w:r>
    </w:p>
    <w:p>
      <w:pPr>
        <w:spacing w:after="160"/>
      </w:pPr>
      <w:r>
        <w:rPr>
          <w:rFonts w:ascii="Arial" w:cs="Arial" w:eastAsia="Arial" w:hAnsi="Arial"/>
          <w:sz w:val="22"/>
          <w:szCs w:val="22"/>
        </w:rPr>
        <w:t xml:space="preserve">"Sadly, the lack of clarity in that statement about the biblical understanding of such relationships has been repeated in the pastoral guidance issued subsequently by the Church of England's House of Bishops as same sex 'marriage' becomes legal in England and Wales next month. While the Church's official teaching on marriage as exclusively between a man and a woman is affirmed, it is effectively contradicted by the permission given for prayers to be said for those entering same sex 'marriages'.</w:t>
      </w:r>
    </w:p>
    <w:p>
      <w:pPr>
        <w:spacing w:after="160"/>
      </w:pPr>
      <w:r>
        <w:rPr>
          <w:rFonts w:ascii="Arial" w:cs="Arial" w:eastAsia="Arial" w:hAnsi="Arial"/>
          <w:sz w:val="22"/>
          <w:szCs w:val="22"/>
        </w:rPr>
        <w:t xml:space="preserve">"The lesson I believe we have learned from the failure of institutional attempts to restore unity by accommodation is that we must be more radical. We must return to the 'narrow gate' and come together on a strong and clear doctrinal basis. The GAFCON movement has been able to act as an instrument of unity in the Communion because it has the Jerusalem Statement and Declaration which together give us a clear, faithful and contemporary statement of Anglican identity."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Africa, Ugandan President Yoweri­Museveni signed a law Monday that imposes tough penalties for homosexual acts, a move that drew condemnation from around the world and that could jeopardize Uganda's relationship with the Obama administration and Western donors.</w:t>
      </w:r>
    </w:p>
    <w:p>
      <w:pPr>
        <w:spacing w:after="160"/>
      </w:pPr>
      <w:r>
        <w:rPr>
          <w:rFonts w:ascii="Arial" w:cs="Arial" w:eastAsia="Arial" w:hAnsi="Arial"/>
          <w:sz w:val="22"/>
          <w:szCs w:val="22"/>
        </w:rPr>
        <w:t xml:space="preserve">Homosexuality was already illegal in Uganda, but the new legislation threatens to usher in an era of harsh treatment of offenders that could lead to widespread oppression of gay men and lesbians, human rights activists say. The legislation imposes a 14-year prison sentence for first-time offenders and life sentences for repeat offenders found guilty of "aggravated homosexuality."</w:t>
      </w:r>
    </w:p>
    <w:p>
      <w:pPr>
        <w:spacing w:after="160"/>
      </w:pPr>
      <w:r>
        <w:rPr>
          <w:rFonts w:ascii="Arial" w:cs="Arial" w:eastAsia="Arial" w:hAnsi="Arial"/>
          <w:sz w:val="22"/>
          <w:szCs w:val="22"/>
        </w:rPr>
        <w:t xml:space="preserve">Naturally the Episcopal community is awash in righteous indignation about this while President Obama has his knickers in a twist about it complete with threats of withholding money.</w:t>
      </w:r>
    </w:p>
    <w:p>
      <w:pPr>
        <w:spacing w:after="160"/>
      </w:pPr>
      <w:r>
        <w:rPr>
          <w:rFonts w:ascii="Arial" w:cs="Arial" w:eastAsia="Arial" w:hAnsi="Arial"/>
          <w:sz w:val="22"/>
          <w:szCs w:val="22"/>
        </w:rPr>
        <w:t xml:space="preserve">Before you lose your collective sexual minds, let us be clear what this law is about and what it is not about. It is NOT about ORIENTATION or SAME SEX ATTRACTION. It is about ACTS. It is about BEHAVIOR. In the US, the CDC says the rise of AIDS is higher now than it was in the 80s. The Ugandans and Nigerians have every right to curb behavior that could be a death sentence on its citizens.</w:t>
      </w:r>
    </w:p>
    <w:p>
      <w:pPr>
        <w:spacing w:after="160"/>
      </w:pPr>
      <w:r>
        <w:rPr>
          <w:rFonts w:ascii="Arial" w:cs="Arial" w:eastAsia="Arial" w:hAnsi="Arial"/>
          <w:sz w:val="22"/>
          <w:szCs w:val="22"/>
        </w:rPr>
        <w:t xml:space="preserve">I'd like to hear someone in the US label those who fornicate and criticize for being yelled at as heterophobic. My gay brother in law is dead because of his behavior. It was not, nor ever has been about homophobia, that is the great myth, the great lie. The American tax payer has forked over billions of dollars to find a "cure" for AIDS without ever addressing the behavior that brought it on. We are a nation in moral and spiritual free fall, Africa is experiencing revival and church growth...we should follow them, especially when their churches denounce sin...a word that one rarely hears in an Episcopal church these days except perhaps when one talks about racism.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bishop told VOL recently that the two great movements in Western Christendom in the coming years will be Roman Catholicism and Pentecostalism. He was prescient in his outlook.</w:t>
      </w:r>
    </w:p>
    <w:p>
      <w:pPr>
        <w:spacing w:after="160"/>
      </w:pPr>
      <w:r>
        <w:rPr>
          <w:rFonts w:ascii="Arial" w:cs="Arial" w:eastAsia="Arial" w:hAnsi="Arial"/>
          <w:sz w:val="22"/>
          <w:szCs w:val="22"/>
        </w:rPr>
        <w:t xml:space="preserve">At a recent meeting of Charismatic and Pentecostal ministers hosted by Kenneth Copeland Ministries, the attendees received an amazing surprise; a video greeting from Pope Francis. The message was a spontaneous gesture by the Pontiff during a private meeting with Bishop Tony Palmer of the Communion of Evangelical Episcopal Churches (CEEC), an old friend of his for many years.</w:t>
      </w:r>
    </w:p>
    <w:p>
      <w:pPr>
        <w:spacing w:after="160"/>
      </w:pPr>
      <w:r>
        <w:rPr>
          <w:rFonts w:ascii="Arial" w:cs="Arial" w:eastAsia="Arial" w:hAnsi="Arial"/>
          <w:sz w:val="22"/>
          <w:szCs w:val="22"/>
        </w:rPr>
        <w:t xml:space="preserve">The crowd of Pentecostal Protestants was mesmerized because the man vested in white who addressed them - in Italian, with subtitles -- was one of the last people on earth they would have expected to warmly bestow his blessing on them.</w:t>
      </w:r>
    </w:p>
    <w:p>
      <w:pPr>
        <w:spacing w:after="160"/>
      </w:pPr>
      <w:r>
        <w:rPr>
          <w:rFonts w:ascii="Arial" w:cs="Arial" w:eastAsia="Arial" w:hAnsi="Arial"/>
          <w:sz w:val="22"/>
          <w:szCs w:val="22"/>
        </w:rPr>
        <w:t xml:space="preserve">Pope Francis stressed that they "must encounter one another as brothers. We must cry together. ... These tears will unite us, the tears of love. ... I speak to you in a simple way, with joy and yearning. Let us allow our yearning to grow, because this will propel us to find each other, to embrace one another and together to worship Jesus Christ as the only Lord of History."</w:t>
      </w:r>
    </w:p>
    <w:p>
      <w:pPr>
        <w:spacing w:after="160"/>
      </w:pPr>
      <w:r>
        <w:rPr>
          <w:rFonts w:ascii="Arial" w:cs="Arial" w:eastAsia="Arial" w:hAnsi="Arial"/>
          <w:sz w:val="22"/>
          <w:szCs w:val="22"/>
        </w:rPr>
        <w:t xml:space="preserve">There was another historic twist. The Pope who is from Latin America ended by asking the flock in Texas for a spiritual favor, an unthinkable request during decades of bitter tensions between established Catholic churches and the rising tide of Protestant -- usually Pentecostal -- believers in the Americas.</w:t>
      </w:r>
    </w:p>
    <w:p>
      <w:pPr>
        <w:spacing w:after="160"/>
      </w:pPr>
      <w:r>
        <w:rPr>
          <w:rFonts w:ascii="Arial" w:cs="Arial" w:eastAsia="Arial" w:hAnsi="Arial"/>
          <w:sz w:val="22"/>
          <w:szCs w:val="22"/>
        </w:rPr>
        <w:t xml:space="preserve">The Pope's video, and its enthusiastic reception by Copeland and his flock, lit up the Internet. The key was the contrast between the image of the Jesuit pope with a media-friendly flare for simple living and that of Copeland, an elder statesman of what critics call the "prosperity Gospel."</w:t>
      </w:r>
    </w:p>
    <w:p>
      <w:pPr>
        <w:spacing w:after="160"/>
      </w:pPr>
      <w:r>
        <w:rPr>
          <w:rFonts w:ascii="Arial" w:cs="Arial" w:eastAsia="Arial" w:hAnsi="Arial"/>
          <w:sz w:val="22"/>
          <w:szCs w:val="22"/>
        </w:rPr>
        <w:t xml:space="preserve">Some Protestants, however, worried about Palmer's challenge to the crowd: "Brothers and sisters, Luther's protest is over. Is yours?" And some Catholics pondered the pope's statement: "It is sin that has separated us, all our sins. ... It has been a long road of sins that we all shared in. Who is to blame? We all share the blame."</w:t>
      </w:r>
    </w:p>
    <w:p>
      <w:pPr>
        <w:spacing w:after="160"/>
      </w:pPr>
      <w:r>
        <w:rPr>
          <w:rFonts w:ascii="Arial" w:cs="Arial" w:eastAsia="Arial" w:hAnsi="Arial"/>
          <w:sz w:val="22"/>
          <w:szCs w:val="22"/>
        </w:rPr>
        <w:t xml:space="preserve">Both of these reactions miss the point, noted Marcel LeJeune, assistant director of campus ministry at the thriving St. Mary's Catholic Center at Texas A&amp;M University. The goal of the Pope's message was to demonstrate Christian unity where it could be demonstrated -- in prayer and encouragement -- rather than doctrinal debates.</w:t>
      </w:r>
    </w:p>
    <w:p>
      <w:pPr>
        <w:spacing w:after="160"/>
      </w:pPr>
      <w:r>
        <w:rPr>
          <w:rFonts w:ascii="Arial" w:cs="Arial" w:eastAsia="Arial" w:hAnsi="Arial"/>
          <w:sz w:val="22"/>
          <w:szCs w:val="22"/>
        </w:rPr>
        <w:t xml:space="preserve">"This is what Christian unity looks like," LeJeune argued, writing at the Aggie Catholics website. "It doesn't ignore the differences that we have with our non-Catholic brothers and sisters. It isn't triumphalist. It isn't us vs. them."</w:t>
      </w:r>
    </w:p>
    <w:p>
      <w:pPr>
        <w:spacing w:after="160"/>
      </w:pPr>
      <w:r>
        <w:rPr>
          <w:rFonts w:ascii="Arial" w:cs="Arial" w:eastAsia="Arial" w:hAnsi="Arial"/>
          <w:sz w:val="22"/>
          <w:szCs w:val="22"/>
        </w:rPr>
        <w:t xml:space="preserve">Catholics and conservative Protestants have to "find some middle ground between sitting in a circle singing 'Kumbaya' and sitting off by ourselves going on and on about our many differences," he said, in a telephone interview. "We have to start seeing each other as brothers and sisters, rather than enemies, or we will just keep driving stakes into the hearts of people who are open to becoming believers."</w:t>
      </w:r>
    </w:p>
    <w:p>
      <w:pPr>
        <w:spacing w:after="160"/>
      </w:pPr>
      <w:r>
        <w:rPr>
          <w:rFonts w:ascii="Arial" w:cs="Arial" w:eastAsia="Arial" w:hAnsi="Arial"/>
          <w:sz w:val="22"/>
          <w:szCs w:val="22"/>
        </w:rPr>
        <w:t xml:space="preserve">If Katharine Jefferts Schori is waiting by the phone for a call from the Pope, it will be a long wait.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warm, gentle, fuzzy, loving religion of Islam showed its true colors again in Northern Nigeria where the Boko Haran has reigned in terror. They murdered 29 students this past week. Islamic jihadists "slaughtered like sheep" Nigerian students trying to escape attack at the college where they were studying.</w:t>
      </w:r>
    </w:p>
    <w:p>
      <w:pPr>
        <w:spacing w:after="160"/>
      </w:pPr>
      <w:r>
        <w:rPr>
          <w:rFonts w:ascii="Arial" w:cs="Arial" w:eastAsia="Arial" w:hAnsi="Arial"/>
          <w:sz w:val="22"/>
          <w:szCs w:val="22"/>
        </w:rPr>
        <w:t xml:space="preserve">When next you hear Leftists and Islamic supremacists going on about "Islamophobia," demonizing those who call attention to atrocities like this, this is what they are enabling: students burned alive, and having their throats slit when they try to escape. This is, apparently, what the "Islamophobia" industry - the real one that pushes the concept, not the counter-jihad one that Hamas-linked CAIR imagines to exist - wants to see: heaps of dead Infidel bodies.</w:t>
      </w:r>
    </w:p>
    <w:p>
      <w:pPr>
        <w:spacing w:after="160"/>
      </w:pPr>
      <w:r>
        <w:rPr>
          <w:rFonts w:ascii="Arial" w:cs="Arial" w:eastAsia="Arial" w:hAnsi="Arial"/>
          <w:sz w:val="22"/>
          <w:szCs w:val="22"/>
        </w:rPr>
        <w:t xml:space="preserve">Boko Haram's real name is Jama'atu Ahlus Sunnati Lidda'awati wal Jihad, which means the Party of the People of the Sunnah for Dawah and Jihad. It is carrying out is campaign of blood and terror for the goal of imposing Islamic law upon Nigeria.</w:t>
      </w:r>
    </w:p>
    <w:p>
      <w:pPr>
        <w:spacing w:after="160"/>
      </w:pPr>
      <w:r>
        <w:rPr>
          <w:rFonts w:ascii="Arial" w:cs="Arial" w:eastAsia="Arial" w:hAnsi="Arial"/>
          <w:sz w:val="22"/>
          <w:szCs w:val="22"/>
        </w:rPr>
        <w:t xml:space="preserve">It is now well documented that Christians are the single most persecuted religious group in the world today, not Muslims.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Solidarity Worldwide (CSW) has learned that Pastor Behnam Irani underwent surgery and is now recovering in Shahid Madani Hospital in Karaj. The pastor had been suffering from severe bleeding due to stomach ulcers and colon complications, which at one point caused him to lose consciousness. Pastor Irani is the leader of the Church of Iran congregation in Karaj. He was initially arrested in December 2006, and was sentenced in 2011 to six years imprisonment on charges of "action against the state" and "action against the order." During the first few months of his imprisonment in Ghezal Hesar, Pastor Irani was held incommunicado in a small cell, where guards repeatedly woke him from sleep as a form of psychological torture. He was moved to a cramped room where inmates could not lie down to sleep, before being transferred to a crowded, filthy cell, which he shares with 40 criminals, many of whom are violent. He has been subjected to physical and psychological pressure, and has suffered regular beatings from cell mates and prison authorities, as well as death threats. Mervyn Thomas, Chief Executive of Christian Solidarity Worldwide (CSW), said, "While we are pleased to hear that Pastor Irani is recovering well in hospital, it is unacceptable that his condition was allowed to deteriorate to such an extent before he was given appropriate treatment. We continue to call for his release from prison. Although he was convicted on political charges, in reality he is in prison on account of his faith and in contravention of the International Covenant on Civil and Political Rights, to which Iran is party."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Under the aegis of the newly-formed Anglican Heritage Society, headed by Father George Betsos, dynamic new Rector of Saint Mark's Traditional Anglican Parish in Victoria, British Columbia, a subsidiary, the Anglican Heritage Press, has been launched.</w:t>
      </w:r>
    </w:p>
    <w:p>
      <w:pPr>
        <w:spacing w:after="160"/>
      </w:pPr>
      <w:r>
        <w:rPr>
          <w:rFonts w:ascii="Arial" w:cs="Arial" w:eastAsia="Arial" w:hAnsi="Arial"/>
          <w:sz w:val="22"/>
          <w:szCs w:val="22"/>
        </w:rPr>
        <w:t xml:space="preserve">The first book to be released is The Anglican Patrimony, offering a comprehensive historical over-view and rationale of the Anglican tradition. The chapters are entitled: Lex orandi, Lex credendi; Sound Doctrine, As it was in the Beginning; and Great Anglicans, featuring the words of prominent Anglican divines: Cranmer, Hooker, Wesley, Keble, and other historic figures. Appended are articles on the Anglican doctrines of the Church, the Eucharist and Holy Orders.</w:t>
      </w:r>
    </w:p>
    <w:p>
      <w:pPr>
        <w:spacing w:after="160"/>
      </w:pPr>
      <w:r>
        <w:rPr>
          <w:rFonts w:ascii="Arial" w:cs="Arial" w:eastAsia="Arial" w:hAnsi="Arial"/>
          <w:sz w:val="22"/>
          <w:szCs w:val="22"/>
        </w:rPr>
        <w:t xml:space="preserve">Other titles which will be available later in the year are O Taste and See, meditations for Eastertide; Death Knell, the first Christian to be released-a mystery set in an English cathedral town at the time of the new bishop's enthronement; and at Whitsuntide, He Came in Power and Love quoting the hymn, When God of old came down from heaven.</w:t>
      </w:r>
    </w:p>
    <w:p>
      <w:pPr>
        <w:spacing w:after="160"/>
      </w:pPr>
      <w:r>
        <w:rPr>
          <w:rFonts w:ascii="Arial" w:cs="Arial" w:eastAsia="Arial" w:hAnsi="Arial"/>
          <w:sz w:val="22"/>
          <w:szCs w:val="22"/>
        </w:rPr>
        <w:t xml:space="preserve">Also involved in this publishing venture are Dr Geoffrey Shaw, an historian, and as editor, Father Stanley Sinclair.</w:t>
      </w:r>
    </w:p>
    <w:p>
      <w:pPr>
        <w:spacing w:after="160"/>
      </w:pPr>
      <w:r>
        <w:rPr>
          <w:rFonts w:ascii="Arial" w:cs="Arial" w:eastAsia="Arial" w:hAnsi="Arial"/>
          <w:sz w:val="22"/>
          <w:szCs w:val="22"/>
        </w:rPr>
        <w:t xml:space="preserve">The publications will be coming out in both "coffee table" large print format and regular book size. Anyone interested in obtaining copies of any of this initial offering may contact the Editor, via the website sonjastan1@shaw.ca</w:t>
      </w:r>
    </w:p>
    <w:p>
      <w:pPr>
        <w:spacing w:after="160"/>
      </w:pPr>
      <w:r>
        <w:rPr>
          <w:rFonts w:ascii="Arial" w:cs="Arial" w:eastAsia="Arial" w:hAnsi="Arial"/>
          <w:sz w:val="22"/>
          <w:szCs w:val="22"/>
        </w:rPr>
        <w:t xml:space="preserve">In starting the Press, the hope is that traditional Anglicans from any or all of the various traditional church bodies will be interested. This may also serve as a form of "outreach" to those wishing to hear the authentic voice of historic Anglicanism, Fr. Sinclair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TREC trucks on. The Task Force for Reimagining the Episcopal Church is coming out with a statement about what the church's future might be or should look like. Here's the latest word, "We believe that in the cultural West, in which TEC operates for the most part, Christian institutional forms have diminished in both impact and visibility. A consequence of this diminishment is that the corporate model of doing work/ministry is no longer sustainable: the classic central (up)/local (down) relationship is changing, or has changed. The center for example, is no longer the source of strategy and programming, nor the networking hub. It simply does not have the resources or the knowledge to do so in a church community that is diverse, spanning geographies and theological perspectives, and experiencing all manner of challenges and opportunities.</w:t>
      </w:r>
    </w:p>
    <w:p>
      <w:pPr>
        <w:spacing w:after="160"/>
      </w:pPr>
      <w:r>
        <w:rPr>
          <w:rFonts w:ascii="Arial" w:cs="Arial" w:eastAsia="Arial" w:hAnsi="Arial"/>
          <w:sz w:val="22"/>
          <w:szCs w:val="22"/>
        </w:rPr>
        <w:t xml:space="preserve">"Even if what the central prescribes might be the right thing, there is diminished legitimacy for the notion of centralization. There are strong trends in both TEC, the other Protestant denominations as well as in American society at large, that distrust what the center-any center-says or does, whether deserved or not, for better or ill."</w:t>
      </w:r>
    </w:p>
    <w:p>
      <w:pPr>
        <w:spacing w:after="160"/>
      </w:pPr>
      <w:r>
        <w:rPr>
          <w:rFonts w:ascii="Arial" w:cs="Arial" w:eastAsia="Arial" w:hAnsi="Arial"/>
          <w:sz w:val="22"/>
          <w:szCs w:val="22"/>
        </w:rPr>
        <w:t xml:space="preserve">That's ironic. The ACNA (the other Anglican Church in North America) is making disciples and planting churches using much the same [old] model as TEC but with some success. Churches are being planted across the country. They meet in warehouses, other churches and, occasionally when they can afford it, buy or build a church. So what's the difference? Psssst. It's the message, stupid. They proclaim a message of God's love and redemption through the cross. TEC talks about inclusivity and diversity, allows multiple sexualities in the pulpit like the church in Arkansas recently with a new transgendered priest...and they think this will grow the church. What fantasy world are they living in? Reading through the latest stuff, I noticed that the role of the Presiding Bishop remains essentially unchanged, and with that, nothing more need be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Anglican Cathedral was among the target of bomb attacks in Zanzibar this week. The bomb went off at the main entrance to the cathedral in Stone Town at around 1pm local time on Monday. Eyewitnesses said the bomb was detonated remotely.</w:t>
      </w:r>
    </w:p>
    <w:p>
      <w:pPr>
        <w:spacing w:after="160"/>
      </w:pPr>
      <w:r>
        <w:rPr>
          <w:rFonts w:ascii="Arial" w:cs="Arial" w:eastAsia="Arial" w:hAnsi="Arial"/>
          <w:sz w:val="22"/>
          <w:szCs w:val="22"/>
        </w:rPr>
        <w:t xml:space="preserve">This was followed by a second bomb explosion at Mercury's, a well-known restaurant named after Freddie Mercury, who was born in Zanzibar. The attacks came one day after a church belonging to the Evangelistic Assemblies of God Tanzania was bombed just as the service was coming to a close. Christian Solidarity Worldwide reports that the number of injured and the extent of the damage remains unclear.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Robert Duncan is calling for every ACNA parish to emphasize World Mission at least one Sunday every year. The ACNA World Mission Sunday which is based on a church calendar will celebrate the "Last Sunday in Epiphany" on March 2nd.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remains the world leader in Anglican news and the reason is that we have the reporters and commentators who can report and dissect the news from an orthodox perspective. To keep us No.1 we DO need your help. Paper money comes from trees but it doesn't grow on trees. Every tax deductible donation helps. No donation is too small. I respond personally to every donation.</w:t>
      </w:r>
    </w:p>
    <w:p>
      <w:pPr>
        <w:spacing w:after="160"/>
      </w:pPr>
      <w:r>
        <w:rPr>
          <w:rFonts w:ascii="Arial" w:cs="Arial" w:eastAsia="Arial" w:hAnsi="Arial"/>
          <w:sz w:val="22"/>
          <w:szCs w:val="22"/>
        </w:rPr>
        <w:t xml:space="preserve">Here is our address: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TO HOST JEFFERTS SCHORI*EPISCOPAL PRIEST IN SEX CHANGE OPERATION</dc:title>
  <dc:creator>VirtueOnline Archive</dc:creator>
  <cp:lastModifiedBy>Un-named</cp:lastModifiedBy>
  <cp:revision>1</cp:revision>
  <dcterms:created xsi:type="dcterms:W3CDTF">2026-04-22T11:55:53.618Z</dcterms:created>
  <dcterms:modified xsi:type="dcterms:W3CDTF">2026-04-22T11:55:53.618Z</dcterms:modified>
</cp:coreProperties>
</file>

<file path=docProps/custom.xml><?xml version="1.0" encoding="utf-8"?>
<Properties xmlns="http://schemas.openxmlformats.org/officeDocument/2006/custom-properties" xmlns:vt="http://schemas.openxmlformats.org/officeDocument/2006/docPropsVTypes"/>
</file>