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HOUSE STORM CONTINUES RE PB'S VISIT*DOFSC FINDS NEW ECCLESIASTICAL HOME</w:t>
      </w:r>
    </w:p>
    <w:p>
      <w:pPr>
        <w:pBdr>
          <w:bottom w:val="single" w:color="AAAAAA" w:sz="6"/>
        </w:pBdr>
        <w:spacing w:after="200" w:before="0"/>
      </w:pPr>
    </w:p>
    <w:p>
      <w:pPr>
        <w:spacing w:after="160"/>
      </w:pPr>
      <w:r>
        <w:rPr>
          <w:rFonts w:ascii="Arial" w:cs="Arial" w:eastAsia="Arial" w:hAnsi="Arial"/>
          <w:sz w:val="22"/>
          <w:szCs w:val="22"/>
        </w:rPr>
        <w:t xml:space="preserve">The norm of Christian initiation. The norm of Christian experience, then, is a cluster of four things: repentance, faith in Jesus, water baptism and the gift of the Spirit. Though the perceived order may vary a little, the four belong together and are universal in Christian initiation. The laying-on of apostolic hands, however, together with tongue-speaking and prophesying, were special to Ephesus, as to Samaria, in order to demonstrate visibly and publicly that particular groups were incorporated into Christ by the Spirit; the New Testament does not universalize them. There are no Samaritans or disciples of John the Baptist left in the world today. --- John R.W. Stott</w:t>
      </w:r>
    </w:p>
    <w:p>
      <w:pPr>
        <w:spacing w:after="160"/>
      </w:pPr>
      <w:r>
        <w:rPr>
          <w:rFonts w:ascii="Arial" w:cs="Arial" w:eastAsia="Arial" w:hAnsi="Arial"/>
          <w:sz w:val="22"/>
          <w:szCs w:val="22"/>
        </w:rPr>
        <w:t xml:space="preserve">Jesus would be surprised to see how easy the kingdom of God has become as we have made ourselves relevant to the culture. --- Dr. David F. Wells, Church Historian &amp; Academic</w:t>
      </w:r>
    </w:p>
    <w:p>
      <w:pPr>
        <w:spacing w:after="160"/>
      </w:pPr>
      <w:r>
        <w:rPr>
          <w:rFonts w:ascii="Arial" w:cs="Arial" w:eastAsia="Arial" w:hAnsi="Arial"/>
          <w:sz w:val="22"/>
          <w:szCs w:val="22"/>
        </w:rPr>
        <w:t xml:space="preserve">Teach us, O Christ,</w:t>
      </w:r>
    </w:p>
    <w:p>
      <w:pPr>
        <w:spacing w:after="160"/>
      </w:pPr>
      <w:r>
        <w:rPr>
          <w:rFonts w:ascii="Arial" w:cs="Arial" w:eastAsia="Arial" w:hAnsi="Arial"/>
          <w:sz w:val="22"/>
          <w:szCs w:val="22"/>
        </w:rPr>
        <w:t xml:space="preserve">To earn like capitalists</w:t>
      </w:r>
    </w:p>
    <w:p>
      <w:pPr>
        <w:spacing w:after="160"/>
      </w:pPr>
      <w:r>
        <w:rPr>
          <w:rFonts w:ascii="Arial" w:cs="Arial" w:eastAsia="Arial" w:hAnsi="Arial"/>
          <w:sz w:val="22"/>
          <w:szCs w:val="22"/>
        </w:rPr>
        <w:t xml:space="preserve">But to give like socialists</w:t>
      </w:r>
    </w:p>
    <w:p>
      <w:pPr>
        <w:spacing w:after="160"/>
      </w:pPr>
      <w:r>
        <w:rPr>
          <w:rFonts w:ascii="Arial" w:cs="Arial" w:eastAsia="Arial" w:hAnsi="Arial"/>
          <w:sz w:val="22"/>
          <w:szCs w:val="22"/>
        </w:rPr>
        <w:t xml:space="preserve">And we shall praise Thee with happy voices --- Dr. Charles Zeiders, Poet &amp; Anglo-Catholic Psychotherapist</w:t>
      </w:r>
    </w:p>
    <w:p>
      <w:pPr>
        <w:spacing w:after="160"/>
      </w:pPr>
      <w:r>
        <w:rPr>
          <w:rFonts w:ascii="Arial" w:cs="Arial" w:eastAsia="Arial" w:hAnsi="Arial"/>
          <w:sz w:val="22"/>
          <w:szCs w:val="22"/>
        </w:rPr>
        <w:t xml:space="preserve">The Age of Tolerance, which rewards cowardice, encourages group-think and punishes dissent, is quickly morphing into the Age of Bullying --- Robert Knight</w:t>
      </w:r>
    </w:p>
    <w:p>
      <w:pPr>
        <w:spacing w:after="160"/>
      </w:pPr>
      <w:r>
        <w:rPr>
          <w:rFonts w:ascii="Arial" w:cs="Arial" w:eastAsia="Arial" w:hAnsi="Arial"/>
          <w:sz w:val="22"/>
          <w:szCs w:val="22"/>
        </w:rPr>
        <w:t xml:space="preserve">The phrase "civil union" in parts of Europe just means a man and woman getting civilly married. The Pope wasn't talking about the American understanding of "civil union". --- Michael Voris</w:t>
      </w:r>
    </w:p>
    <w:p>
      <w:pPr>
        <w:spacing w:after="160"/>
      </w:pPr>
      <w:r>
        <w:rPr>
          <w:rFonts w:ascii="Arial" w:cs="Arial" w:eastAsia="Arial" w:hAnsi="Arial"/>
          <w:sz w:val="22"/>
          <w:szCs w:val="22"/>
        </w:rPr>
        <w:t xml:space="preserve">New birth, new behavior. The new birth results in new behavior. Sin and the child of God are incompatible. They may occasionally meet; they cannot live together in harmony.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2014</w:t>
      </w:r>
    </w:p>
    <w:p>
      <w:pPr>
        <w:spacing w:after="160"/>
      </w:pPr>
      <w:r>
        <w:rPr>
          <w:rFonts w:ascii="Arial" w:cs="Arial" w:eastAsia="Arial" w:hAnsi="Arial"/>
          <w:sz w:val="22"/>
          <w:szCs w:val="22"/>
        </w:rPr>
        <w:t xml:space="preserve">If you didn't spot it, it is worth repeating. Some 110 million Americans have a sexually transmitted disease, according to the Atlanta-based Center for Disease Control. There are just over 317 million Americans. Extract from that the number of babies, children, the very young, faithful couples and the very aged and you probably come up with a figure of about 250 million Americans. That means 44% of all sexually active Americans have an STD.</w:t>
      </w:r>
    </w:p>
    <w:p>
      <w:pPr>
        <w:spacing w:after="160"/>
      </w:pPr>
      <w:r>
        <w:rPr>
          <w:rFonts w:ascii="Arial" w:cs="Arial" w:eastAsia="Arial" w:hAnsi="Arial"/>
          <w:sz w:val="22"/>
          <w:szCs w:val="22"/>
        </w:rPr>
        <w:t xml:space="preserve">The CDC estimates that 1,144,500 persons aged 13 years and older are living with HIV infection, including 180,900 (15.8%) who are unaware of their infection. Over the past decade, the number of people living with HIV has increased, while the annual number of new HIV infections has remained relatively stable. Still, the pace of new infections continues at far too high a level- particularly among certain groups.</w:t>
      </w:r>
    </w:p>
    <w:p>
      <w:pPr>
        <w:spacing w:after="160"/>
      </w:pPr>
      <w:r>
        <w:rPr>
          <w:rFonts w:ascii="Arial" w:cs="Arial" w:eastAsia="Arial" w:hAnsi="Arial"/>
          <w:sz w:val="22"/>
          <w:szCs w:val="22"/>
        </w:rPr>
        <w:t xml:space="preserve">Deaths: An estimated 15,529 people with an AIDS diagnosis died in 2010. Approximately 636,000 people in the United States with an AIDS diagnosis have also died.</w:t>
      </w:r>
    </w:p>
    <w:p>
      <w:pPr>
        <w:spacing w:after="160"/>
      </w:pPr>
      <w:r>
        <w:rPr>
          <w:rFonts w:ascii="Arial" w:cs="Arial" w:eastAsia="Arial" w:hAnsi="Arial"/>
          <w:sz w:val="22"/>
          <w:szCs w:val="22"/>
        </w:rPr>
        <w:t xml:space="preserve">Now ask yourself why should any of the 58 known sexualities be given a pass in our dying culture by The Episcopal Church? It is why orthodox Anglicans and Christians of all stripes continue to plead that the only acceptable sexual activity should be between a man and a woman in holy wedlock. Nothing else works. Nothing.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SCHORI, SALMON, STAR AND SPIN. The latest word is that the Presiding Bishop will now come to Nashotah House in May to offer up a eulogy for the departed Deacon Star. Meanwhile he has been buried in North Dakota.</w:t>
      </w:r>
    </w:p>
    <w:p>
      <w:pPr>
        <w:spacing w:after="160"/>
      </w:pPr>
      <w:r>
        <w:rPr>
          <w:rFonts w:ascii="Arial" w:cs="Arial" w:eastAsia="Arial" w:hAnsi="Arial"/>
          <w:sz w:val="22"/>
          <w:szCs w:val="22"/>
        </w:rPr>
        <w:t xml:space="preserve">The spin by Bishop Salmon is that she was always coming to do such a eulogy, but the time frames don't match. Bishop Jack Iker (Ft. Worth) did not resign because Jefferts Schori was coming to deliver a eulogy. He resigned because initially she was invited to speak in the chapel, an act he found so offensive he resigned from the board.</w:t>
      </w:r>
    </w:p>
    <w:p>
      <w:pPr>
        <w:spacing w:after="160"/>
      </w:pPr>
      <w:r>
        <w:rPr>
          <w:rFonts w:ascii="Arial" w:cs="Arial" w:eastAsia="Arial" w:hAnsi="Arial"/>
          <w:sz w:val="22"/>
          <w:szCs w:val="22"/>
        </w:rPr>
        <w:t xml:space="preserve">Clearly what is happening is that Salmon is backpedalling faster than a salmon spotting a bear waiting to clobber him upstream. Now it seems she will come only to deliver a eulogy; the "come and see" bit seems to be off the table as well. It is Jefferts Schori who has publicly discouraged students from attending this Anglo-Catholic institution.</w:t>
      </w:r>
    </w:p>
    <w:p>
      <w:pPr>
        <w:spacing w:after="160"/>
      </w:pPr>
      <w:r>
        <w:rPr>
          <w:rFonts w:ascii="Arial" w:cs="Arial" w:eastAsia="Arial" w:hAnsi="Arial"/>
          <w:sz w:val="22"/>
          <w:szCs w:val="22"/>
        </w:rPr>
        <w:t xml:space="preserve">The story refuses to die. A war of words broke out this week over the decision by Salmon to invite the Episcopal Presiding Bishop. Accusations of bad faith were fired back and forth across the Internet among an Anglo-Catholic bishop, a Nashotah House trustee, a former Nashotah House Dean, and an ACNA priest based in upstate New York.</w:t>
      </w:r>
    </w:p>
    <w:p>
      <w:pPr>
        <w:spacing w:after="160"/>
      </w:pPr>
      <w:r>
        <w:rPr>
          <w:rFonts w:ascii="Arial" w:cs="Arial" w:eastAsia="Arial" w:hAnsi="Arial"/>
          <w:sz w:val="22"/>
          <w:szCs w:val="22"/>
        </w:rPr>
        <w:t xml:space="preserve">In an Open Letter to the Board of Trustees of Nashotah House, Fr. Marcus Kaiser Sr., a Member of the Board, said at a meeting in October 2013 when three of the non-TEC bishops, Archbishop Duncan, Bishop Iker, and Bishop Lawrence, were not present that this type of invitation would be unhelpful and that the best scenario would be an open forum with the Presiding Bishop and the Archbishop of the Anglican Church in North America (ACNA), ideally with the Archbishop of Canterbury or his delegate moderating. All agreed that the request from Deacon Star was made in good faith and with good intention.</w:t>
      </w:r>
    </w:p>
    <w:p>
      <w:pPr>
        <w:spacing w:after="160"/>
      </w:pPr>
      <w:r>
        <w:rPr>
          <w:rFonts w:ascii="Arial" w:cs="Arial" w:eastAsia="Arial" w:hAnsi="Arial"/>
          <w:sz w:val="22"/>
          <w:szCs w:val="22"/>
        </w:rPr>
        <w:t xml:space="preserve">The full account can be read in today's digest or click here: http://tinyurl.com/ofl7f28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223rd Convention of the Diocese of South Carolina voted to accept Provisional Primatial Oversight from bishops in the Global South this past week, bringing an end to their ecclesiastical isolation.</w:t>
      </w:r>
    </w:p>
    <w:p>
      <w:pPr>
        <w:spacing w:after="160"/>
      </w:pPr>
      <w:r>
        <w:rPr>
          <w:rFonts w:ascii="Arial" w:cs="Arial" w:eastAsia="Arial" w:hAnsi="Arial"/>
          <w:sz w:val="22"/>
          <w:szCs w:val="22"/>
        </w:rPr>
        <w:t xml:space="preserve">The Diocese of South Carolina voted unanimously to join the Global Fellowship of Confessing Anglicans (GFCA) and temporarily enter into a formal ecclesiastical relationship known as provisional primatial oversight from bishops in the Global South, during their Annual Convention held at Christ Church in Mt. Pleasant, SC, March 14-15, 2014.</w:t>
      </w:r>
    </w:p>
    <w:p>
      <w:pPr>
        <w:spacing w:after="160"/>
      </w:pPr>
      <w:r>
        <w:rPr>
          <w:rFonts w:ascii="Arial" w:cs="Arial" w:eastAsia="Arial" w:hAnsi="Arial"/>
          <w:sz w:val="22"/>
          <w:szCs w:val="22"/>
        </w:rPr>
        <w:t xml:space="preserve">The convention's nearly 400 participants supported clergy and delegates as they voted to create a task force to explore more permanent affiliation options for the diocese. The task force will offer recommendations at the next Convention, which will be held next March.</w:t>
      </w:r>
    </w:p>
    <w:p>
      <w:pPr>
        <w:spacing w:after="160"/>
      </w:pPr>
      <w:r>
        <w:rPr>
          <w:rFonts w:ascii="Arial" w:cs="Arial" w:eastAsia="Arial" w:hAnsi="Arial"/>
          <w:sz w:val="22"/>
          <w:szCs w:val="22"/>
        </w:rPr>
        <w:t xml:space="preserve">Local critics of the Diocese's 2012 separation from The Episcopal Church said the disassociation would isolate the Diocese from the Global Anglican Communion. While the Diocese has maintained many informal relationships with organizations that are part of the communion, this formal primatial oversight arrangement makes clear that the Diocese is officially part of the greater Anglican Church.</w:t>
      </w:r>
    </w:p>
    <w:p>
      <w:pPr>
        <w:spacing w:after="160"/>
      </w:pPr>
      <w:r>
        <w:rPr>
          <w:rFonts w:ascii="Arial" w:cs="Arial" w:eastAsia="Arial" w:hAnsi="Arial"/>
          <w:sz w:val="22"/>
          <w:szCs w:val="22"/>
        </w:rPr>
        <w:t xml:space="preserve">"There's an African proverb that wisely states 'If you want to go fast go alone, if you want to go far go together,' said the Rt. Rev. Mark J. Lawrence, 14th Bishop of the Diocese, in his address to the Convention. "This will give us gracious oversight from one of the largest Ecclesial entities within in the Communion; one which includes Anglicans from a diverse body of believers from Southeast Asia, the Middle East, Africa, South America, the Indian Ocean and many, many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may have heard that the Rev. Tory Baucom of Truro Episcopal Church was recently appointed to the position of preacher at Canterbury Cathedral. Dr. Baucum, formerly an Episcopal priest, is now the rector of Truro Anglican Church in Fairfax, Virginia, an ACNA parish. He is jointly under Bishop John Guernsey and Bishop Julian Dobbs of CANA. He is remembered in the Diocese of Albany as a candidate for bishop in 2006 at the convention that ultimately elected their current bishop, William Love.</w:t>
      </w:r>
    </w:p>
    <w:p>
      <w:pPr>
        <w:spacing w:after="160"/>
      </w:pPr>
      <w:r>
        <w:rPr>
          <w:rFonts w:ascii="Arial" w:cs="Arial" w:eastAsia="Arial" w:hAnsi="Arial"/>
          <w:sz w:val="22"/>
          <w:szCs w:val="22"/>
        </w:rPr>
        <w:t xml:space="preserve">This was a shrewd political move by the Archbishop of Canterbury. What is interesting is that ACNA Archbishop Bob Duncan showed up for the event at Canterbury Cathedral, which might be a teensy bit embarrassing bearing in mind that the ABC does not recognize the ACNA, only TEC.</w:t>
      </w:r>
    </w:p>
    <w:p>
      <w:pPr>
        <w:spacing w:after="160"/>
      </w:pPr>
      <w:r>
        <w:rPr>
          <w:rFonts w:ascii="Arial" w:cs="Arial" w:eastAsia="Arial" w:hAnsi="Arial"/>
          <w:sz w:val="22"/>
          <w:szCs w:val="22"/>
        </w:rPr>
        <w:t xml:space="preserve">What is galling is that Baucum cut a deal with the ultra-liberal Bishop of Virginia, Shannon Johnston, in order to hold onto his parish, Truro Anglican, while down the road, the Rev. John Yates lost his $40 million property to the diocese because he stood up against the bishop over the authority of Scripture and the church's bad morals.</w:t>
      </w:r>
    </w:p>
    <w:p>
      <w:pPr>
        <w:spacing w:after="160"/>
      </w:pPr>
      <w:r>
        <w:rPr>
          <w:rFonts w:ascii="Arial" w:cs="Arial" w:eastAsia="Arial" w:hAnsi="Arial"/>
          <w:sz w:val="22"/>
          <w:szCs w:val="22"/>
        </w:rPr>
        <w:t xml:space="preserve">Baucum may yet learn that cutting a deal with the devil could cost him. Somewhere down the line, he will have to fish or cut bait with the diocese and face the outcome. He could stay for two more years, but I am told, that can be extended, if he continues to play ball with the diocese and not upset the parish applecart.</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Terry Fullam, one of the most important figures of the Charismatic Movement of the late Twentieth Century, has died. He was the former rector of St. Paul's Church, Darien, Connecticut, where he served for 17 years, ministering renewal to clergy and laity. He was 83.</w:t>
      </w:r>
    </w:p>
    <w:p>
      <w:pPr>
        <w:spacing w:after="160"/>
      </w:pPr>
      <w:r>
        <w:rPr>
          <w:rFonts w:ascii="Arial" w:cs="Arial" w:eastAsia="Arial" w:hAnsi="Arial"/>
          <w:sz w:val="22"/>
          <w:szCs w:val="22"/>
        </w:rPr>
        <w:t xml:space="preserve">The Charismatic movement in The Episcopal Church began with the Rev. Dennis Bennett's experience of the Holy Spirit while he was rector of St. Mark's Church in Van Nuys, California. In 1960, the second most important figure in the late Twentieth Century was unquestionably Terry Fullam.</w:t>
      </w:r>
    </w:p>
    <w:p>
      <w:pPr>
        <w:spacing w:after="160"/>
      </w:pPr>
      <w:r>
        <w:rPr>
          <w:rFonts w:ascii="Arial" w:cs="Arial" w:eastAsia="Arial" w:hAnsi="Arial"/>
          <w:sz w:val="22"/>
          <w:szCs w:val="22"/>
        </w:rPr>
        <w:t xml:space="preserve">In an interview I conducted with Fullam in 2004, he said Dennis Bennett opened him up to the work of the Holy Spirit in a more personal way and that was experientially wonderful. "I had been a believer, but through his ministry, I found a deeper, richer life. The other person was my mother. She was the world's finest Bible teacher, and it was through her ministry that I was grounded in Holy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Who's Who in Colorado Springs these days? With the ever-changing face of Anglicanism in North America, a vignette of just how confusing things are can be found in this neck of the ecclesiastical woods.</w:t>
      </w:r>
    </w:p>
    <w:p>
      <w:pPr>
        <w:spacing w:after="160"/>
      </w:pPr>
      <w:r>
        <w:rPr>
          <w:rFonts w:ascii="Arial" w:cs="Arial" w:eastAsia="Arial" w:hAnsi="Arial"/>
          <w:sz w:val="22"/>
          <w:szCs w:val="22"/>
        </w:rPr>
        <w:t xml:space="preserve">It is very confusing in Colorado Springs, CO.</w:t>
      </w:r>
    </w:p>
    <w:p>
      <w:pPr>
        <w:spacing w:after="160"/>
      </w:pPr>
      <w:r>
        <w:rPr>
          <w:rFonts w:ascii="Arial" w:cs="Arial" w:eastAsia="Arial" w:hAnsi="Arial"/>
          <w:sz w:val="22"/>
          <w:szCs w:val="22"/>
        </w:rPr>
        <w:t xml:space="preserve">There are three TEC congregations, Chapel of our Savior, Grace &amp; St. Stephen's, and St Michael's. Former parishes, St. Francis and Holy Spirit, have closed; their buildings were sold to other nondenominational churches.</w:t>
      </w:r>
    </w:p>
    <w:p>
      <w:pPr>
        <w:spacing w:after="160"/>
      </w:pPr>
      <w:r>
        <w:rPr>
          <w:rFonts w:ascii="Arial" w:cs="Arial" w:eastAsia="Arial" w:hAnsi="Arial"/>
          <w:sz w:val="22"/>
          <w:szCs w:val="22"/>
        </w:rPr>
        <w:t xml:space="preserve">There are two PEARUSA churches, Holy Trinity and International Anglican Church.</w:t>
      </w:r>
    </w:p>
    <w:p>
      <w:pPr>
        <w:spacing w:after="160"/>
      </w:pPr>
      <w:r>
        <w:rPr>
          <w:rFonts w:ascii="Arial" w:cs="Arial" w:eastAsia="Arial" w:hAnsi="Arial"/>
          <w:sz w:val="22"/>
          <w:szCs w:val="22"/>
        </w:rPr>
        <w:t xml:space="preserve">The largest of the Anglican Congregations is St George's Anglican Church, which is a CANA parish.</w:t>
      </w:r>
    </w:p>
    <w:p>
      <w:pPr>
        <w:spacing w:after="160"/>
      </w:pPr>
      <w:r>
        <w:rPr>
          <w:rFonts w:ascii="Arial" w:cs="Arial" w:eastAsia="Arial" w:hAnsi="Arial"/>
          <w:sz w:val="22"/>
          <w:szCs w:val="22"/>
        </w:rPr>
        <w:t xml:space="preserve">So far so good. But now we have the confusion of the local PEAR Bishop conferring Anglican orders, in a dual citizenship situation, on a pastor of a local mega non-denominational church, New Life Church, the former home of the infamous Ted Haggard. Although not serving in an Anglican Church, and not having attended an Anglican Seminary, the new deacon, soon to be priest, has an interest in traditional Anglican liturgy as a setting for his own prayer and praise music.</w:t>
      </w:r>
    </w:p>
    <w:p>
      <w:pPr>
        <w:spacing w:after="160"/>
      </w:pPr>
      <w:r>
        <w:rPr>
          <w:rFonts w:ascii="Arial" w:cs="Arial" w:eastAsia="Arial" w:hAnsi="Arial"/>
          <w:sz w:val="22"/>
          <w:szCs w:val="22"/>
        </w:rPr>
        <w:t xml:space="preserve">Further confusing to the whole situation is that this new PEAR deacon uses the nave of Grace &amp; St Stephen's Episcopal Church as the video backdrop for his ACNA training films and music promotional videos. Questioned by VOL, the rector of Grace &amp; St Stephen's, Fr. Steve Zimmerman, said he knew nothing about it.</w:t>
      </w:r>
    </w:p>
    <w:p>
      <w:pPr>
        <w:spacing w:after="160"/>
      </w:pPr>
      <w:r>
        <w:rPr>
          <w:rFonts w:ascii="Arial" w:cs="Arial" w:eastAsia="Arial" w:hAnsi="Arial"/>
          <w:sz w:val="22"/>
          <w:szCs w:val="22"/>
        </w:rPr>
        <w:t xml:space="preserve">VOL wonders what Bishop of Colorado, Rob O'Neill, who fought so hard to take possession of the parish away from Fr. Don Armstrong, would think about a PEAR thus ACNA clergyman using the Bishop's facility for PEAR/New Life/ACNA purposes. He did not respond to an e-mail looking for answers.</w:t>
      </w:r>
    </w:p>
    <w:p>
      <w:pPr>
        <w:spacing w:after="160"/>
      </w:pPr>
      <w:r>
        <w:rPr>
          <w:rFonts w:ascii="Arial" w:cs="Arial" w:eastAsia="Arial" w:hAnsi="Arial"/>
          <w:sz w:val="22"/>
          <w:szCs w:val="22"/>
        </w:rPr>
        <w:t xml:space="preserve">The moral of this story is be careful where you attend church when visiting Colorado Springs. You never know what will be inflicted on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Robert Duncan, in consultation with the Executive Committee of the Anglican Church in North America, announced this week that The Venerable Canon Dr. Jon I. Lumanog will assume the role of Acting Chief Operating Officer of the Province effective July 1, 2014. Canon Lumanog succeeds Mr. Bradley B. Root as he steps down as COO at the conclusion of Assembly 2014. Mr. Root will continue beyond Assembly through the third quarter of 2014 as Special Projects Coordinator and Senior Advisor. At mid-summer a development officer (as yet to be named) will join the Provincial Staff and Brad Root will be much involved with the transition in that area of the work. "Over the last year and a half, our Executive Committee has been working together on management succession as we come to the conclusion of my archiepiscopate this June," said Archbishop Duncan. "Brad has fulfilled most admirably his five year commitment to serve me as Chief Operating Officer by establishing our Provincial Office, providing health care and pension for our clergy and lay employees for the whole Province, and by leading the extraordinary giving to provide a firm financial foundation for our movement for many years to come."</w:t>
      </w:r>
    </w:p>
    <w:p>
      <w:pPr>
        <w:spacing w:after="160"/>
      </w:pPr>
      <w:r>
        <w:rPr>
          <w:rFonts w:ascii="Arial" w:cs="Arial" w:eastAsia="Arial" w:hAnsi="Arial"/>
          <w:sz w:val="22"/>
          <w:szCs w:val="22"/>
        </w:rPr>
        <w:t xml:space="preserve">Canon Lumanog has served Archbishop Duncan and the Province as Canon for Provincial and Global Mission since 2011. "Brad's gifts and insights in the establishment of our Provincial Office, and in the equipping of the broader Church vision, have been invaluable to the work of the Anglican Church in North America," said Lumanog. The Archbishop said he intends to nominate Root to serve as Provincial Treasurer to succeed William Roemer further ensuring continuity in our financial oversight. The big issue will be who replaces Archbishop Bob Duncan when he steps down. Likely contenders are Bishop John Guernsey and REC Bishop Ray Sutton. The Odds on favorite are that Guernsey will get the nod.</w:t>
      </w:r>
    </w:p>
    <w:p>
      <w:pPr>
        <w:spacing w:after="160"/>
      </w:pPr>
      <w:r>
        <w:rPr>
          <w:rFonts w:ascii="Arial" w:cs="Arial" w:eastAsia="Arial" w:hAnsi="Arial"/>
          <w:sz w:val="22"/>
          <w:szCs w:val="22"/>
        </w:rPr>
        <w:t xml:space="preserve">The ACNA, it should be pointed out, is far from being united. There are all kinds of things going on behind the scenes that one hopes will be resolved soon after the June elections. This is no time for breaking rank.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climate bishops. Faster than a speeding mark of mission, more powerful than Al Gore, able to leap foul smoke stacks in a single bound - he's Eco-Bishop. Anglican Communion's Eco-bishops' initiative [sic] begins to take shape.</w:t>
      </w:r>
    </w:p>
    <w:p>
      <w:pPr>
        <w:spacing w:after="160"/>
      </w:pPr>
      <w:r>
        <w:rPr>
          <w:rFonts w:ascii="Arial" w:cs="Arial" w:eastAsia="Arial" w:hAnsi="Arial"/>
          <w:sz w:val="22"/>
          <w:szCs w:val="22"/>
        </w:rPr>
        <w:t xml:space="preserve">The Primate of the Anglican Church of Southern Africa, the Most Rev. Dr. Thabo Makgoba has invited 20 bishops from around the Anglican Communion to join him in a process of discussion and discernment concerning the Communion's witness and mission in the face of climate change and environmental degradation.</w:t>
      </w:r>
    </w:p>
    <w:p>
      <w:pPr>
        <w:spacing w:after="160"/>
      </w:pPr>
      <w:r>
        <w:rPr>
          <w:rFonts w:ascii="Arial" w:cs="Arial" w:eastAsia="Arial" w:hAnsi="Arial"/>
          <w:sz w:val="22"/>
          <w:szCs w:val="22"/>
        </w:rPr>
        <w:t xml:space="preserve">"I have asked a number of sister and brother bishops in dioceses already experiencing the impacts of climate change to join me in a process of dialogue", said Archbishop Makgoba.</w:t>
      </w:r>
    </w:p>
    <w:p>
      <w:pPr>
        <w:spacing w:after="160"/>
      </w:pPr>
      <w:r>
        <w:rPr>
          <w:rFonts w:ascii="Arial" w:cs="Arial" w:eastAsia="Arial" w:hAnsi="Arial"/>
          <w:sz w:val="22"/>
          <w:szCs w:val="22"/>
        </w:rPr>
        <w:t xml:space="preserve">The invitation is to participate in a process of dialogue leading to, and following on, a face-to-face meeting in Cape Town, South Africa, in February 2015.</w:t>
      </w:r>
    </w:p>
    <w:p>
      <w:pPr>
        <w:spacing w:after="160"/>
      </w:pPr>
      <w:r>
        <w:rPr>
          <w:rFonts w:ascii="Arial" w:cs="Arial" w:eastAsia="Arial" w:hAnsi="Arial"/>
          <w:sz w:val="22"/>
          <w:szCs w:val="22"/>
        </w:rPr>
        <w:t xml:space="preserve">The bishops will, of course, be flying, not walking, to their Cape Town meeting.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another note from that neck of the woods, South African Archbishop Thabo Makgoba called the dirty tactics employed against the Public Protector "shameful". He also criticized clergy for attacking the nation's Public Protector for suggesting that the country's president benefited unduly from state money.</w:t>
      </w:r>
    </w:p>
    <w:p>
      <w:pPr>
        <w:spacing w:after="160"/>
      </w:pPr>
      <w:r>
        <w:rPr>
          <w:rFonts w:ascii="Arial" w:cs="Arial" w:eastAsia="Arial" w:hAnsi="Arial"/>
          <w:sz w:val="22"/>
          <w:szCs w:val="22"/>
        </w:rPr>
        <w:t xml:space="preserve">The Public Protector, Thuli Madonsela, came in for the criticism from the priests the day before her report - which looked into US$23 million-worth of spending on President Jacob Zuma's rural residence - was released.</w:t>
      </w:r>
    </w:p>
    <w:p>
      <w:pPr>
        <w:spacing w:after="160"/>
      </w:pPr>
      <w:r>
        <w:rPr>
          <w:rFonts w:ascii="Arial" w:cs="Arial" w:eastAsia="Arial" w:hAnsi="Arial"/>
          <w:sz w:val="22"/>
          <w:szCs w:val="22"/>
        </w:rPr>
        <w:t xml:space="preserve">Makgoba responded saying, "We in the Churches deeply regret that certain clergy have ganged up against the Public Protector in the name of the Church. They have done so without adequate knowledge of her reports, and their intervention only serves to undermine the fight against corruption."</w:t>
      </w:r>
    </w:p>
    <w:p>
      <w:pPr>
        <w:spacing w:after="160"/>
      </w:pPr>
      <w:r>
        <w:rPr>
          <w:rFonts w:ascii="Arial" w:cs="Arial" w:eastAsia="Arial" w:hAnsi="Arial"/>
          <w:sz w:val="22"/>
          <w:szCs w:val="22"/>
        </w:rPr>
        <w:t xml:space="preserve">$23 million and that's not about corruption. What is he talking about? Neither Tutu nor Mandela ever had anything approximating that kind of lifestyle. About the only people who have homes that big in the US are people like Bill Gates. Not even Warren Buffett lives like that. The corrupt president Robert Mugabe of Zimbabwe also has a mansion worth millions with solid gold chairs and the like.</w:t>
      </w:r>
    </w:p>
    <w:p>
      <w:pPr>
        <w:spacing w:after="160"/>
      </w:pPr>
      <w:r>
        <w:rPr>
          <w:rFonts w:ascii="Arial" w:cs="Arial" w:eastAsia="Arial" w:hAnsi="Arial"/>
          <w:sz w:val="22"/>
          <w:szCs w:val="22"/>
        </w:rPr>
        <w:t xml:space="preserve">President Zuma has faced significant legal challenges. He was charged with rape in 2005, but was acquitted. In addition, he fought a long legal battle over allegations of racketeering and corruption, resulting from his financial advisor Schabir Shaik's conviction for corruption and fraud. The Polygamous president has wed six times during his lifetime (How many wives does a president need?). And Makgoba thinks he is above criticism. Now you know why the rest of the Global South won't have anything to do with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Ireland, an Anglican Canon was taken to task over his views on the Doctrine of Original Sin after he published his views in the Irish Gazette. A couple of clergy told him in no uncertain language that he had an obligation to hold and teach those things they've taken an oath to do.</w:t>
      </w:r>
    </w:p>
    <w:p>
      <w:pPr>
        <w:spacing w:after="160"/>
      </w:pPr>
      <w:r>
        <w:rPr>
          <w:rFonts w:ascii="Arial" w:cs="Arial" w:eastAsia="Arial" w:hAnsi="Arial"/>
          <w:sz w:val="22"/>
          <w:szCs w:val="22"/>
        </w:rPr>
        <w:t xml:space="preserve">The Rev. Stephen Neill, a leading Anglican cleric in the Church of Ireland who questioned the Doctrine of Original Sin, http://tinyurl.com/m5g2sul got a push back from fellow Irish clergymen who say he has an obligation to uphold the church's teaching and cannot plead "further enlightenment" when the church's Constitution and 39 Articles forbid it.</w:t>
      </w:r>
    </w:p>
    <w:p>
      <w:pPr>
        <w:spacing w:after="160"/>
      </w:pPr>
      <w:r>
        <w:rPr>
          <w:rFonts w:ascii="Arial" w:cs="Arial" w:eastAsia="Arial" w:hAnsi="Arial"/>
          <w:sz w:val="22"/>
          <w:szCs w:val="22"/>
        </w:rPr>
        <w:t xml:space="preserve">In his column Rehabilitating Eve in the March 7 issue of the Church of Ireland Gazette, the Rev. Stephen Neill questioned the doctrine of Original Sin and actually blamed God and commends Eve for her actions.</w:t>
      </w:r>
    </w:p>
    <w:p>
      <w:pPr>
        <w:spacing w:after="160"/>
      </w:pPr>
      <w:r>
        <w:rPr>
          <w:rFonts w:ascii="Arial" w:cs="Arial" w:eastAsia="Arial" w:hAnsi="Arial"/>
          <w:sz w:val="22"/>
          <w:szCs w:val="22"/>
        </w:rPr>
        <w:t xml:space="preserve">Referring to Original Sin as "one of the biggest elephants in the room in Christian and especially Protestant theology," the Rev. Canon Stephen Neill describes the doctrine as a "distortion of the divine human relationship and, indeed, the relationship between humanity and the rest of Creation." He described people who believe in it as being "defensive" and "elevating it to the level of Scripture rather than interpretation."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matter where you are in the world - the sacredness of life is a consistent Biblical imperative. Anglicans for Life, headquartered outside Pittsburgh, Pennsylvania, exists to help the global Anglican Communion uphold the sanctity of life from the moment of conception to natural death.</w:t>
      </w:r>
    </w:p>
    <w:p>
      <w:pPr>
        <w:spacing w:after="160"/>
      </w:pPr>
      <w:r>
        <w:rPr>
          <w:rFonts w:ascii="Arial" w:cs="Arial" w:eastAsia="Arial" w:hAnsi="Arial"/>
          <w:sz w:val="22"/>
          <w:szCs w:val="22"/>
        </w:rPr>
        <w:t xml:space="preserve">Canadian ANiC Bishop Charlie Masters recently invited clergy to become a part of Anglicans for Life Canada. "Over the past two years I have shared in many different situations what the Lord has been bringing to my attention, particularly from Luke 1:17, about the centrality and the importance of children in the purposes of God. While meditating on this fact, I have come to think about the unborn and the need to care for and protect them. My lack of concern or involvement for the unborn in the past grieves me, especially as we consider that 4 million unborn souls have died since abortion was legalized in Canada. Did you know abortion can occur anytime during a pregnancy in Canada and, incredibly, each year approximately 120,000 babies never have a birthdate?"</w:t>
      </w:r>
    </w:p>
    <w:p>
      <w:pPr>
        <w:spacing w:after="160"/>
      </w:pPr>
      <w:r>
        <w:rPr>
          <w:rFonts w:ascii="Arial" w:cs="Arial" w:eastAsia="Arial" w:hAnsi="Arial"/>
          <w:sz w:val="22"/>
          <w:szCs w:val="22"/>
        </w:rPr>
        <w:t xml:space="preserve">There has, as yet, been no comment from any Anglican Church of Canada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newly anointed Bishop of New Westminster Melissa Skelton was recently interviewed by the CBC. Her appointment as bishop, she tells us, was the result of "a thing called discernment"; nothing to do with a thing called "career advancement ambition". Well, she didn't actually make the latter remark.</w:t>
      </w:r>
    </w:p>
    <w:p>
      <w:pPr>
        <w:spacing w:after="160"/>
      </w:pPr>
      <w:r>
        <w:rPr>
          <w:rFonts w:ascii="Arial" w:cs="Arial" w:eastAsia="Arial" w:hAnsi="Arial"/>
          <w:sz w:val="22"/>
          <w:szCs w:val="22"/>
        </w:rPr>
        <w:t xml:space="preserve">In the interview, she states once again that she is fully supportive of the blessing of same-sex unions and that there is no longer much of a wedge between those who support same-sex unions and those who don't. She has reached this conclusion by listening to whom, I wonder? Obviously, not to those who left the diocese over the issue.</w:t>
      </w:r>
    </w:p>
    <w:p>
      <w:pPr>
        <w:spacing w:after="160"/>
      </w:pPr>
      <w:r>
        <w:rPr>
          <w:rFonts w:ascii="Arial" w:cs="Arial" w:eastAsia="Arial" w:hAnsi="Arial"/>
          <w:sz w:val="22"/>
          <w:szCs w:val="22"/>
        </w:rPr>
        <w:t xml:space="preserve">Losing the majority of those with whom one disagrees and calling it healing would, in the secular realm, be a thing called spin. In the Diocese of New Westminster it's a thing called discernment.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Melbourne's first woman bishop, Barbara Darling will retire later this year. Bishop Darling was consecrated in St Paul's Cathedral on 31 May 2008 - only nine days after the Rev, Kay Goldsworthy, formerly of Melbourne, became Australia's first woman Anglican bishop when consecrated as an Assistant Bishop of Perth.</w:t>
      </w:r>
    </w:p>
    <w:p>
      <w:pPr>
        <w:spacing w:after="160"/>
      </w:pPr>
      <w:r>
        <w:rPr>
          <w:rFonts w:ascii="Arial" w:cs="Arial" w:eastAsia="Arial" w:hAnsi="Arial"/>
          <w:sz w:val="22"/>
          <w:szCs w:val="22"/>
        </w:rPr>
        <w:t xml:space="preserve">Bishop Darling has been Bishop of the Eastern Region of the Diocese of Melbourne, which extends from Hawthorn to Healesville and from Kinglake to Rowville, for almost five years. From 2008-09, she was Bishop for Diocesan Ministries.</w:t>
      </w:r>
    </w:p>
    <w:p>
      <w:pPr>
        <w:spacing w:after="160"/>
      </w:pPr>
      <w:r>
        <w:rPr>
          <w:rFonts w:ascii="Arial" w:cs="Arial" w:eastAsia="Arial" w:hAnsi="Arial"/>
          <w:sz w:val="22"/>
          <w:szCs w:val="22"/>
        </w:rPr>
        <w:t xml:space="preserve">She formally retires from active ministry in February 2015, but will be laying down her charge at the end of October this year when she takes leave.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Canadian Supreme Court is set to decide whether teachers at private religious schools in the province of Quebec will be allowed to share their faith with students, in a case concerning a Catholic high school that is being forced to teach students in an ethics and religious course that all religions are the same.</w:t>
      </w:r>
    </w:p>
    <w:p>
      <w:pPr>
        <w:spacing w:after="160"/>
      </w:pPr>
      <w:r>
        <w:rPr>
          <w:rFonts w:ascii="Arial" w:cs="Arial" w:eastAsia="Arial" w:hAnsi="Arial"/>
          <w:sz w:val="22"/>
          <w:szCs w:val="22"/>
        </w:rPr>
        <w:t xml:space="preserve">"It is the same thought process that has been the genesis for prohibitions on blasphemy in other jurisdictions. The whole idea behind blasphemy laws in some parts of the world is that you don't want to offend different religions, and so what they (the Quebec government) do is argue that they promote tolerance and understanding, but rather they want to control what is said," Gerald Chipeur, Q.C., of the Canadian firm Miller Thompson LLP, told The Christian Post in a phone interview on Wednesday.</w:t>
      </w:r>
    </w:p>
    <w:p>
      <w:pPr>
        <w:spacing w:after="160"/>
      </w:pPr>
      <w:r>
        <w:rPr>
          <w:rFonts w:ascii="Arial" w:cs="Arial" w:eastAsia="Arial" w:hAnsi="Arial"/>
          <w:sz w:val="22"/>
          <w:szCs w:val="22"/>
        </w:rPr>
        <w:t xml:space="preserve">Don't worry. SEWANEE: The University of the South won't have this problem. No one shares their faith down there. It is too busy being Interfaith and flashing the flag of pansexuality and anti-racism training.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Anti-gay Westboro Baptist Church leader Fred Phelps died this week in Topeka Kansas. He was 84.</w:t>
      </w:r>
    </w:p>
    <w:p>
      <w:pPr>
        <w:spacing w:after="160"/>
      </w:pPr>
      <w:r>
        <w:rPr>
          <w:rFonts w:ascii="Arial" w:cs="Arial" w:eastAsia="Arial" w:hAnsi="Arial"/>
          <w:sz w:val="22"/>
          <w:szCs w:val="22"/>
        </w:rPr>
        <w:t xml:space="preserve">He and his church might be the only truly homophobic church in America and one of its most hated families. The church, made up mostly of his family, rose to international notoriety with its practice of picketing funerals of fallen US troops and claiming their deaths were punishment for America's tolerance of gays.</w:t>
      </w:r>
    </w:p>
    <w:p>
      <w:pPr>
        <w:spacing w:after="160"/>
      </w:pPr>
      <w:r>
        <w:rPr>
          <w:rFonts w:ascii="Arial" w:cs="Arial" w:eastAsia="Arial" w:hAnsi="Arial"/>
          <w:sz w:val="22"/>
          <w:szCs w:val="22"/>
        </w:rPr>
        <w:t xml:space="preserve">Not even the most conservative Episcopal Church in the U.S. comes remotely close to Phelps's views. He was an embarrassment to orthodox Anglicans who believe the behavior is wrong and biblically proscribed, but that does not make them remotely homophobic.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cannot make it without your financial help. To remain the world leader in Anglican news dissemination we must have your financial support. Please consider making a donation today.</w:t>
      </w:r>
    </w:p>
    <w:p>
      <w:pPr>
        <w:spacing w:after="160"/>
      </w:pPr>
      <w:r>
        <w:rPr>
          <w:rFonts w:ascii="Arial" w:cs="Arial" w:eastAsia="Arial" w:hAnsi="Arial"/>
          <w:sz w:val="22"/>
          <w:szCs w:val="22"/>
        </w:rPr>
        <w:t xml:space="preserve">Every tax deductible donation helps. No donation is too small. I will respond personally to every donation.</w:t>
      </w:r>
    </w:p>
    <w:p>
      <w:pPr>
        <w:spacing w:after="160"/>
      </w:pPr>
      <w:r>
        <w:rPr>
          <w:rFonts w:ascii="Arial" w:cs="Arial" w:eastAsia="Arial" w:hAnsi="Arial"/>
          <w:sz w:val="22"/>
          <w:szCs w:val="22"/>
        </w:rPr>
        <w:t xml:space="preserve">Here is our address: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HOUSE STORM CONTINUES RE PB'S VISIT*DOFSC FINDS NEW ECCLESIASTICAL HOME</dc:title>
  <dc:creator>VirtueOnline Archive</dc:creator>
  <cp:lastModifiedBy>Un-named</cp:lastModifiedBy>
  <cp:revision>1</cp:revision>
  <dcterms:created xsi:type="dcterms:W3CDTF">2026-04-22T11:55:54.039Z</dcterms:created>
  <dcterms:modified xsi:type="dcterms:W3CDTF">2026-04-22T11:55:54.039Z</dcterms:modified>
</cp:coreProperties>
</file>

<file path=docProps/custom.xml><?xml version="1.0" encoding="utf-8"?>
<Properties xmlns="http://schemas.openxmlformats.org/officeDocument/2006/custom-properties" xmlns:vt="http://schemas.openxmlformats.org/officeDocument/2006/docPropsVTypes"/>
</file>