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EPISCOPAL BISHOP CALLS ON MAYER TO SUPPORT LOVE WINS MINISTRIES</w:t>
      </w:r>
    </w:p>
    <w:p>
      <w:pPr>
        <w:pBdr>
          <w:bottom w:val="single" w:color="AAAAAA" w:sz="6"/>
        </w:pBdr>
        <w:spacing w:after="200" w:before="0"/>
      </w:pPr>
    </w:p>
    <w:p>
      <w:pPr>
        <w:spacing w:after="160"/>
      </w:pPr>
      <w:r>
        <w:rPr>
          <w:rFonts w:ascii="Arial" w:cs="Arial" w:eastAsia="Arial" w:hAnsi="Arial"/>
          <w:sz w:val="22"/>
          <w:szCs w:val="22"/>
        </w:rPr>
        <w:t xml:space="preserve">A Letter to the Mayor of Raleigh</w:t>
      </w:r>
    </w:p>
    <w:p>
      <w:pPr>
        <w:spacing w:after="160"/>
      </w:pPr>
      <w:r>
        <w:rPr>
          <w:rFonts w:ascii="Arial" w:cs="Arial" w:eastAsia="Arial" w:hAnsi="Arial"/>
          <w:sz w:val="22"/>
          <w:szCs w:val="22"/>
        </w:rPr>
        <w:t xml:space="preserve">By The Rt. Rev. Michael Curry</w:t>
      </w:r>
    </w:p>
    <w:p>
      <w:pPr>
        <w:spacing w:after="160"/>
      </w:pPr>
      <w:r>
        <w:rPr>
          <w:rFonts w:ascii="Arial" w:cs="Arial" w:eastAsia="Arial" w:hAnsi="Arial"/>
          <w:sz w:val="22"/>
          <w:szCs w:val="22"/>
        </w:rPr>
        <w:t xml:space="preserve">http://www.dionc.org/dfc/newsdetail_2/3161167</w:t>
      </w:r>
    </w:p>
    <w:p>
      <w:pPr>
        <w:spacing w:after="160"/>
      </w:pPr>
      <w:r>
        <w:rPr>
          <w:rFonts w:ascii="Arial" w:cs="Arial" w:eastAsia="Arial" w:hAnsi="Arial"/>
          <w:sz w:val="22"/>
          <w:szCs w:val="22"/>
        </w:rPr>
        <w:t xml:space="preserve">August 27, 2013</w:t>
      </w:r>
    </w:p>
    <w:p>
      <w:pPr>
        <w:spacing w:after="160"/>
      </w:pPr>
      <w:r>
        <w:rPr>
          <w:rFonts w:ascii="Arial" w:cs="Arial" w:eastAsia="Arial" w:hAnsi="Arial"/>
          <w:sz w:val="22"/>
          <w:szCs w:val="22"/>
        </w:rPr>
        <w:t xml:space="preserve">Diocesan House -- Raleigh, North Carolina</w:t>
      </w:r>
    </w:p>
    <w:p>
      <w:pPr>
        <w:spacing w:after="160"/>
      </w:pPr>
      <w:r>
        <w:rPr>
          <w:rFonts w:ascii="Arial" w:cs="Arial" w:eastAsia="Arial" w:hAnsi="Arial"/>
          <w:sz w:val="22"/>
          <w:szCs w:val="22"/>
        </w:rPr>
        <w:t xml:space="preserve">Mayor Nancy McFarlane</w:t>
      </w:r>
    </w:p>
    <w:p>
      <w:pPr>
        <w:spacing w:after="160"/>
      </w:pPr>
      <w:r>
        <w:rPr>
          <w:rFonts w:ascii="Arial" w:cs="Arial" w:eastAsia="Arial" w:hAnsi="Arial"/>
          <w:sz w:val="22"/>
          <w:szCs w:val="22"/>
        </w:rPr>
        <w:t xml:space="preserve">City of Raleigh</w:t>
      </w:r>
    </w:p>
    <w:p>
      <w:pPr>
        <w:spacing w:after="160"/>
      </w:pPr>
      <w:r>
        <w:rPr>
          <w:rFonts w:ascii="Arial" w:cs="Arial" w:eastAsia="Arial" w:hAnsi="Arial"/>
          <w:sz w:val="22"/>
          <w:szCs w:val="22"/>
        </w:rPr>
        <w:t xml:space="preserve">Office of the Mayor</w:t>
      </w:r>
    </w:p>
    <w:p>
      <w:pPr>
        <w:spacing w:after="160"/>
      </w:pPr>
      <w:r>
        <w:rPr>
          <w:rFonts w:ascii="Arial" w:cs="Arial" w:eastAsia="Arial" w:hAnsi="Arial"/>
          <w:sz w:val="22"/>
          <w:szCs w:val="22"/>
        </w:rPr>
        <w:t xml:space="preserve">222 W. Hargett Street</w:t>
      </w:r>
    </w:p>
    <w:p>
      <w:pPr>
        <w:spacing w:after="160"/>
      </w:pPr>
      <w:r>
        <w:rPr>
          <w:rFonts w:ascii="Arial" w:cs="Arial" w:eastAsia="Arial" w:hAnsi="Arial"/>
          <w:sz w:val="22"/>
          <w:szCs w:val="22"/>
        </w:rPr>
        <w:t xml:space="preserve">Raleigh, NC 27601</w:t>
      </w:r>
    </w:p>
    <w:p>
      <w:pPr>
        <w:spacing w:after="160"/>
      </w:pPr>
      <w:r>
        <w:rPr>
          <w:rFonts w:ascii="Arial" w:cs="Arial" w:eastAsia="Arial" w:hAnsi="Arial"/>
          <w:sz w:val="22"/>
          <w:szCs w:val="22"/>
        </w:rPr>
        <w:t xml:space="preserve">Dear Mayor McFarlane,</w:t>
      </w:r>
    </w:p>
    <w:p>
      <w:pPr>
        <w:spacing w:after="160"/>
      </w:pPr>
      <w:r>
        <w:rPr>
          <w:rFonts w:ascii="Arial" w:cs="Arial" w:eastAsia="Arial" w:hAnsi="Arial"/>
          <w:sz w:val="22"/>
          <w:szCs w:val="22"/>
        </w:rPr>
        <w:t xml:space="preserve">I am writing to encourage you and others in positions of leadership to work together with those serving our homeless brothers and sisters to find a compassionate, constructive and creative way forward as you address the dilemma that came to a head last Saturday, August 24, 2013, in Moore Square, when Love Wins Ministries and others were prevented from delivering food to the hungry because of a city ordinance.</w:t>
      </w:r>
    </w:p>
    <w:p>
      <w:pPr>
        <w:spacing w:after="160"/>
      </w:pPr>
      <w:r>
        <w:rPr>
          <w:rFonts w:ascii="Arial" w:cs="Arial" w:eastAsia="Arial" w:hAnsi="Arial"/>
          <w:sz w:val="22"/>
          <w:szCs w:val="22"/>
        </w:rPr>
        <w:t xml:space="preserve">I write as the Bishop of the Episcopal Diocese of North Carolina. The Episcopal Church has an historic and long­ standing commitment to "seek the welfare of the city," as the prophet Jeremiah taught. This commitment is evidenced by eight Episcopal churches in the city of Raleigh alone, with two in the downtown area near the capital and two historic Episcopal institutions, St. Augustine's University and St. Mary's School for Girls, adjacent to downtown.</w:t>
      </w:r>
    </w:p>
    <w:p>
      <w:pPr>
        <w:spacing w:after="160"/>
      </w:pPr>
      <w:r>
        <w:rPr>
          <w:rFonts w:ascii="Arial" w:cs="Arial" w:eastAsia="Arial" w:hAnsi="Arial"/>
          <w:sz w:val="22"/>
          <w:szCs w:val="22"/>
        </w:rPr>
        <w:t xml:space="preserve">The Episcopal Church of the Good Shepherd on Hillsborough Street serves an average of 300 people every week and has done so for years. Members of Christ Church on East Edenton Street, founded in 1821, came together a few years ago to provide a ministry addressing health needs of the homeless in the downtown area. These are just two of many examples of the commitment the Episcopal Church has shown for the welfare of the city. When you consider all of the people offaith and goodwill who for years have been part of this commitment, it is a testimony to what is good and beautiful in our community.</w:t>
      </w:r>
    </w:p>
    <w:p>
      <w:pPr>
        <w:spacing w:after="160"/>
      </w:pPr>
      <w:r>
        <w:rPr>
          <w:rFonts w:ascii="Arial" w:cs="Arial" w:eastAsia="Arial" w:hAnsi="Arial"/>
          <w:sz w:val="22"/>
          <w:szCs w:val="22"/>
        </w:rPr>
        <w:t xml:space="preserve">A pivotal principle of Christian morality is summed up in the teachings of Jesus ofNazareth when he said, "As you did it to one of the least of these who are members of my family, you did it to me," (Matthew 25:40) or similarly when he said, "Do to others as you would have them do to you" (Matthew 7:12).</w:t>
      </w:r>
    </w:p>
    <w:p>
      <w:pPr>
        <w:spacing w:after="160"/>
      </w:pPr>
      <w:r>
        <w:rPr>
          <w:rFonts w:ascii="Arial" w:cs="Arial" w:eastAsia="Arial" w:hAnsi="Arial"/>
          <w:sz w:val="22"/>
          <w:szCs w:val="22"/>
        </w:rPr>
        <w:t xml:space="preserve">I suspect that all people of goodwill of any faith or conviction can affirm the truth of these words. And I am asking you, as our Mayor, and the members of our Council and leadership, in this spirit, to work with those serving the homeless and find a positive, creative and compassionate way forward.</w:t>
      </w:r>
    </w:p>
    <w:p>
      <w:pPr>
        <w:spacing w:after="160"/>
      </w:pPr>
      <w:r>
        <w:rPr>
          <w:rFonts w:ascii="Arial" w:cs="Arial" w:eastAsia="Arial" w:hAnsi="Arial"/>
          <w:sz w:val="22"/>
          <w:szCs w:val="22"/>
        </w:rPr>
        <w:t xml:space="preserve">Please let me know if I can be of further assistance; I stand ready. With thanksgiving for your service and offering prayer for God's blessing on you and our community, I am,</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Right Reverend Michael B. Curry</w:t>
      </w:r>
    </w:p>
    <w:p>
      <w:pPr>
        <w:spacing w:after="160"/>
      </w:pPr>
      <w:r>
        <w:rPr>
          <w:rFonts w:ascii="Arial" w:cs="Arial" w:eastAsia="Arial" w:hAnsi="Arial"/>
          <w:sz w:val="22"/>
          <w:szCs w:val="22"/>
        </w:rPr>
        <w:t xml:space="preserve">Bishop of the Episcopal Diocese of North Carolina</w:t>
      </w:r>
    </w:p>
    <w:p>
      <w:pPr>
        <w:spacing w:after="160"/>
      </w:pPr>
      <w:r>
        <w:rPr>
          <w:rFonts w:ascii="Arial" w:cs="Arial" w:eastAsia="Arial" w:hAnsi="Arial"/>
          <w:sz w:val="22"/>
          <w:szCs w:val="22"/>
        </w:rPr>
        <w:t xml:space="preserve">cc: Members of the Raleigh City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EPISCOPAL BISHOP CALLS ON MAYER TO SUPPORT LOVE WINS MINISTRIES</dc:title>
  <dc:creator>VirtueOnline Archive</dc:creator>
  <cp:lastModifiedBy>Un-named</cp:lastModifiedBy>
  <cp:revision>1</cp:revision>
  <dcterms:created xsi:type="dcterms:W3CDTF">2026-04-22T11:55:49.697Z</dcterms:created>
  <dcterms:modified xsi:type="dcterms:W3CDTF">2026-04-22T11:55:49.697Z</dcterms:modified>
</cp:coreProperties>
</file>

<file path=docProps/custom.xml><?xml version="1.0" encoding="utf-8"?>
<Properties xmlns="http://schemas.openxmlformats.org/officeDocument/2006/custom-properties" xmlns:vt="http://schemas.openxmlformats.org/officeDocument/2006/docPropsVTypes"/>
</file>