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DIOCESE CANNOT FIND 3 PEOPLE INTERESTED IN RUNNING FOR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NORTHWEST TEXAS: Diocese Cannot Find Three People Interested in Running for 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3/19/2008</w:t>
      </w:r>
    </w:p>
    <w:p>
      <w:pPr>
        <w:spacing w:after="160"/>
      </w:pPr>
      <w:r>
        <w:rPr>
          <w:rFonts w:ascii="Arial" w:cs="Arial" w:eastAsia="Arial" w:hAnsi="Arial"/>
          <w:sz w:val="22"/>
          <w:szCs w:val="22"/>
        </w:rPr>
        <w:t xml:space="preserve">The Diocese of Northwest Texas has a problem. It can't find enough candidates to run for bishop.</w:t>
      </w:r>
    </w:p>
    <w:p>
      <w:pPr>
        <w:spacing w:after="160"/>
      </w:pPr>
      <w:r>
        <w:rPr>
          <w:rFonts w:ascii="Arial" w:cs="Arial" w:eastAsia="Arial" w:hAnsi="Arial"/>
          <w:sz w:val="22"/>
          <w:szCs w:val="22"/>
        </w:rPr>
        <w:t xml:space="preserve">Outgoing Bishop Charles Wallis Ohl Jr.'s., legacy of persecuting fleeing evangelical parishes is apparently so unattractive no one wants to take his place. The diocese is also in a financial free fall since two significant donor parishes fled the diocese.</w:t>
      </w:r>
    </w:p>
    <w:p>
      <w:pPr>
        <w:spacing w:after="160"/>
      </w:pPr>
      <w:r>
        <w:rPr>
          <w:rFonts w:ascii="Arial" w:cs="Arial" w:eastAsia="Arial" w:hAnsi="Arial"/>
          <w:sz w:val="22"/>
          <w:szCs w:val="22"/>
        </w:rPr>
        <w:t xml:space="preserve">St. Nicholas Church, a parish with the largest average attendance in the diocese, left when the dissident majority chose not to litigate, because they felt this was neither good Christian stewardship, nor a good Christian witness. The majority of St. Nicholas Church, now Christ Church Midland, is part of the Anglican Communion under the ecclesiastical authority of the Church of Uganda.</w:t>
      </w:r>
    </w:p>
    <w:p>
      <w:pPr>
        <w:spacing w:after="160"/>
      </w:pPr>
      <w:r>
        <w:rPr>
          <w:rFonts w:ascii="Arial" w:cs="Arial" w:eastAsia="Arial" w:hAnsi="Arial"/>
          <w:sz w:val="22"/>
          <w:szCs w:val="22"/>
        </w:rPr>
        <w:t xml:space="preserve">Christ Church has already built a new church building, located on 16+acres of newly purchased land. It has received over $2,036,327 to pay for this, and has a remaining debt of less than $200,000. It also has operating fund pledges for 2008 of over $933,000, compared to roughly $500,000 when the congregation left the Diocese of NWT.</w:t>
      </w:r>
    </w:p>
    <w:p>
      <w:pPr>
        <w:spacing w:after="160"/>
      </w:pPr>
      <w:r>
        <w:rPr>
          <w:rFonts w:ascii="Arial" w:cs="Arial" w:eastAsia="Arial" w:hAnsi="Arial"/>
          <w:sz w:val="22"/>
          <w:szCs w:val="22"/>
        </w:rPr>
        <w:t xml:space="preserve">Good Shepherd's congregation in San Angelo voted 52 to 31 to withdraw from the Episcopal Church.</w:t>
      </w:r>
    </w:p>
    <w:p>
      <w:pPr>
        <w:spacing w:after="160"/>
      </w:pPr>
      <w:r>
        <w:rPr>
          <w:rFonts w:ascii="Arial" w:cs="Arial" w:eastAsia="Arial" w:hAnsi="Arial"/>
          <w:sz w:val="22"/>
          <w:szCs w:val="22"/>
        </w:rPr>
        <w:t xml:space="preserve">Bishop Ohl, who thought of himself as a conservative because he didn't consent to the consecration of Gene Robinson, flip flopped, writing a letter reversing his earlier support of the letters written by a group of orthodox bishops to the Archbishop of Canterbury and to Frank Griswold, then ECUSA Presiding Bishop. He went on to condemn the American Anglican Council (AAC) and the Anglican Communion Network. At that time he wrote, "I still do not agree with the election of Bishop Robinson, but I am not fomenting rebellion in any shape or form. If you think this makes me a weak bishop, so be it."</w:t>
      </w:r>
    </w:p>
    <w:p>
      <w:pPr>
        <w:spacing w:after="160"/>
      </w:pPr>
      <w:r>
        <w:rPr>
          <w:rFonts w:ascii="Arial" w:cs="Arial" w:eastAsia="Arial" w:hAnsi="Arial"/>
          <w:sz w:val="22"/>
          <w:szCs w:val="22"/>
        </w:rPr>
        <w:t xml:space="preserve">An unscientific survey of the diocese, conducted shortly after the 2003 General Convention, suggested that as much as 80 percent of the laity in Northwest Texas did not approve of the New Hampshire consecration of V. Gene Robinson.</w:t>
      </w:r>
    </w:p>
    <w:p>
      <w:pPr>
        <w:spacing w:after="160"/>
      </w:pPr>
      <w:r>
        <w:rPr>
          <w:rFonts w:ascii="Arial" w:cs="Arial" w:eastAsia="Arial" w:hAnsi="Arial"/>
          <w:sz w:val="22"/>
          <w:szCs w:val="22"/>
        </w:rPr>
        <w:t xml:space="preserve">At that time, a VirtueOnline reader wrote to say that the church is not the only thing that is being separated. "Families are also being split." Bishop Ohl, in a letter to the diocese, talked of the demise of St. Cyprian's International Church because it left TEC. St. Cyprian's is going as strong as any orthodox Episcopal Church in the U.S. Ohl also deposed Fr. John Githiga.</w:t>
      </w:r>
    </w:p>
    <w:p>
      <w:pPr>
        <w:spacing w:after="160"/>
      </w:pPr>
      <w:r>
        <w:rPr>
          <w:rFonts w:ascii="Arial" w:cs="Arial" w:eastAsia="Arial" w:hAnsi="Arial"/>
          <w:sz w:val="22"/>
          <w:szCs w:val="22"/>
        </w:rPr>
        <w:t xml:space="preserve">A report from the Standing Committee of the Diocese says they can only find two folks who are interested in being bishop, so they talked one who had withdrawn his name into running.</w:t>
      </w:r>
    </w:p>
    <w:p>
      <w:pPr>
        <w:spacing w:after="160"/>
      </w:pPr>
      <w:r>
        <w:rPr>
          <w:rFonts w:ascii="Arial" w:cs="Arial" w:eastAsia="Arial" w:hAnsi="Arial"/>
          <w:sz w:val="22"/>
          <w:szCs w:val="22"/>
        </w:rPr>
        <w:t xml:space="preserve">In a letter to members of the Diocese of Northwest Texas, the Standing Committee President Rev. Clifton A. Mann said that a number of nominees had withdrawn their names for consideration causing the Nominating Committee to ask certain nominees to reconsider their earlier decision and "reengage the discernment process."</w:t>
      </w:r>
    </w:p>
    <w:p>
      <w:pPr>
        <w:spacing w:after="160"/>
      </w:pPr>
      <w:r>
        <w:rPr>
          <w:rFonts w:ascii="Arial" w:cs="Arial" w:eastAsia="Arial" w:hAnsi="Arial"/>
          <w:sz w:val="22"/>
          <w:szCs w:val="22"/>
        </w:rPr>
        <w:t xml:space="preserve">As provided in Canon 45(6), the Nominating Committee endeavored to prepare a list of 3 to 5 Nominees and submit that list to the Standing Committee no later than 60 days before the date of the electing convention, originally scheduled for May 3, 2008. Unfortunately, when the deadline arrived, there were only two Nominees who could be presented, wrote the president.</w:t>
      </w:r>
    </w:p>
    <w:p>
      <w:pPr>
        <w:spacing w:after="160"/>
      </w:pPr>
      <w:r>
        <w:rPr>
          <w:rFonts w:ascii="Arial" w:cs="Arial" w:eastAsia="Arial" w:hAnsi="Arial"/>
          <w:sz w:val="22"/>
          <w:szCs w:val="22"/>
        </w:rPr>
        <w:t xml:space="preserve">"At the request of the Standing Committee, the Nominating Committee went back to ask certain nominees who had withdrawn their names if they would reconsider their earlier decision and. One of those Nominees did consent to once again commence dialogue with the committee. The Nominating Committee is now completing the parts of their process which were left undone at the time of the candidate's withdrawal.</w:t>
      </w:r>
    </w:p>
    <w:p>
      <w:pPr>
        <w:spacing w:after="160"/>
      </w:pPr>
      <w:r>
        <w:rPr>
          <w:rFonts w:ascii="Arial" w:cs="Arial" w:eastAsia="Arial" w:hAnsi="Arial"/>
          <w:sz w:val="22"/>
          <w:szCs w:val="22"/>
        </w:rPr>
        <w:t xml:space="preserve">"We on the Standing Committee expect, God willing, to receive the Nominating Committee's report the second week in April. If that comes to pass, an early election will be scheduled. If not, we will have to consider our alternatives. At any rate, it is clear that there will NOT be an electing Convention as previously hoped, on May 3, 2008."</w:t>
      </w:r>
    </w:p>
    <w:p>
      <w:pPr>
        <w:spacing w:after="160"/>
      </w:pPr>
      <w:r>
        <w:rPr>
          <w:rFonts w:ascii="Arial" w:cs="Arial" w:eastAsia="Arial" w:hAnsi="Arial"/>
          <w:sz w:val="22"/>
          <w:szCs w:val="22"/>
        </w:rPr>
        <w:t xml:space="preserve">As one source wrote VOL, clearly there is enough bad blood in this diocese that no one wants to touch it with a 20-foot barge pole.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Following the posting of this story I received the following note from a VOL reader which I am adding to supplement this story and to throw new light on what is happening in the Diocese of Northwest Texas.</w:t>
      </w:r>
    </w:p>
    <w:p>
      <w:pPr>
        <w:spacing w:after="160"/>
      </w:pPr>
      <w:r>
        <w:rPr>
          <w:rFonts w:ascii="Arial" w:cs="Arial" w:eastAsia="Arial" w:hAnsi="Arial"/>
          <w:sz w:val="22"/>
          <w:szCs w:val="22"/>
        </w:rPr>
        <w:t xml:space="preserve">"As a priest who spent three years serving in Northwest Texas, I can add an unspoken twist to your story on NWT's search/non-search for three candidates for bishop. Here is the twist: The Bishop's Search Committee -- 14 members -- has 13 liberals and 1 conservative. I know for a fact that several orthodox priests were nominated and sent the required questions-and-answers to the committee but were cut IMMEDIATELY from the process because they were not pro-gay in their beliefs. It's not a question of being unable to find qualified applicants, it's a question of not being able to find the right LIBERAL candidates. Sadly, there are no orthodox clergy left in NWT. The last one, Fr. Mark Cannaday at Holy Trinity/Midland, has resigned. The liberals believe this is their moment in the sun to steal another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DIOCESE CANNOT FIND 3 PEOPLE INTERESTED IN RUNNING FOR BISHOP</dc:title>
  <dc:creator>VirtueOnline Archive</dc:creator>
  <cp:lastModifiedBy>Un-named</cp:lastModifiedBy>
  <cp:revision>1</cp:revision>
  <dcterms:created xsi:type="dcterms:W3CDTF">2026-04-22T11:54:43.513Z</dcterms:created>
  <dcterms:modified xsi:type="dcterms:W3CDTF">2026-04-22T11:54:43.513Z</dcterms:modified>
</cp:coreProperties>
</file>

<file path=docProps/custom.xml><?xml version="1.0" encoding="utf-8"?>
<Properties xmlns="http://schemas.openxmlformats.org/officeDocument/2006/custom-properties" xmlns:vt="http://schemas.openxmlformats.org/officeDocument/2006/docPropsVTypes"/>
</file>