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WHY WE MUST FIGHT CORRUPTION, IMMORALITY, BY AKINOLA</w:t>
      </w:r>
    </w:p>
    <w:p>
      <w:pPr>
        <w:pBdr>
          <w:bottom w:val="single" w:color="AAAAAA" w:sz="6"/>
        </w:pBdr>
        <w:spacing w:after="200" w:before="0"/>
      </w:pPr>
    </w:p>
    <w:p>
      <w:pPr>
        <w:spacing w:after="160"/>
      </w:pPr>
      <w:r>
        <w:rPr>
          <w:rFonts w:ascii="Arial" w:cs="Arial" w:eastAsia="Arial" w:hAnsi="Arial"/>
          <w:sz w:val="22"/>
          <w:szCs w:val="22"/>
        </w:rPr>
        <w:t xml:space="preserve">From Onyebuchi Ezigbo in Abuja</w:t>
      </w:r>
    </w:p>
    <w:p>
      <w:pPr>
        <w:spacing w:after="160"/>
      </w:pPr>
      <w:r>
        <w:rPr>
          <w:rFonts w:ascii="Arial" w:cs="Arial" w:eastAsia="Arial" w:hAnsi="Arial"/>
          <w:sz w:val="22"/>
          <w:szCs w:val="22"/>
        </w:rPr>
        <w:t xml:space="preserve">www.thisdayonline.com</w:t>
      </w:r>
    </w:p>
    <w:p>
      <w:pPr>
        <w:spacing w:after="160"/>
      </w:pPr>
      <w:r>
        <w:rPr>
          <w:rFonts w:ascii="Arial" w:cs="Arial" w:eastAsia="Arial" w:hAnsi="Arial"/>
          <w:sz w:val="22"/>
          <w:szCs w:val="22"/>
        </w:rPr>
        <w:t xml:space="preserve">10/15/2006</w:t>
      </w:r>
    </w:p>
    <w:p>
      <w:pPr>
        <w:spacing w:after="160"/>
      </w:pPr>
      <w:r>
        <w:rPr>
          <w:rFonts w:ascii="Arial" w:cs="Arial" w:eastAsia="Arial" w:hAnsi="Arial"/>
          <w:sz w:val="22"/>
          <w:szCs w:val="22"/>
        </w:rPr>
        <w:t xml:space="preserve">The Primate of the Church of Nigeria, Anglican Com-munion, His Grace the Most Reverend Peter Jasper Akinola yesterday said the time had come for Africans to stand up against the scourge of corruption and immorality in the society no matter who is behind it.</w:t>
      </w:r>
    </w:p>
    <w:p>
      <w:pPr>
        <w:spacing w:after="160"/>
      </w:pPr>
      <w:r>
        <w:rPr>
          <w:rFonts w:ascii="Arial" w:cs="Arial" w:eastAsia="Arial" w:hAnsi="Arial"/>
          <w:sz w:val="22"/>
          <w:szCs w:val="22"/>
        </w:rPr>
        <w:t xml:space="preserve">Akinola who spoke at a special thanksgiving service organized in his honour in Abuja by a Christian group known as the Fellowship Chri-stian Patriots (FCP) said the Church in Nigeria and indeed Africa had taken up the gauntlet to fight against homosexualism, lesbianism and same sex marriage.</w:t>
      </w:r>
    </w:p>
    <w:p>
      <w:pPr>
        <w:spacing w:after="160"/>
      </w:pPr>
      <w:r>
        <w:rPr>
          <w:rFonts w:ascii="Arial" w:cs="Arial" w:eastAsia="Arial" w:hAnsi="Arial"/>
          <w:sz w:val="22"/>
          <w:szCs w:val="22"/>
        </w:rPr>
        <w:t xml:space="preserve">These social vices are evil as far as the church is concerned and are alien to our culture, he said.</w:t>
      </w:r>
    </w:p>
    <w:p>
      <w:pPr>
        <w:spacing w:after="160"/>
      </w:pPr>
      <w:r>
        <w:rPr>
          <w:rFonts w:ascii="Arial" w:cs="Arial" w:eastAsia="Arial" w:hAnsi="Arial"/>
          <w:sz w:val="22"/>
          <w:szCs w:val="22"/>
        </w:rPr>
        <w:t xml:space="preserve">He regretted that the stand of African Chris-tians against these new wave of afflictions, has come up against the weighty and influential western leaders who saw it as another means of exercising their monetary and political power.</w:t>
      </w:r>
    </w:p>
    <w:p>
      <w:pPr>
        <w:spacing w:after="160"/>
      </w:pPr>
      <w:r>
        <w:rPr>
          <w:rFonts w:ascii="Arial" w:cs="Arial" w:eastAsia="Arial" w:hAnsi="Arial"/>
          <w:sz w:val="22"/>
          <w:szCs w:val="22"/>
        </w:rPr>
        <w:t xml:space="preserve">"We are not concerned about power or riches, our major concern is upholding the integrity and sanctity of the word of God", he said.</w:t>
      </w:r>
    </w:p>
    <w:p>
      <w:pPr>
        <w:spacing w:after="160"/>
      </w:pPr>
      <w:r>
        <w:rPr>
          <w:rFonts w:ascii="Arial" w:cs="Arial" w:eastAsia="Arial" w:hAnsi="Arial"/>
          <w:sz w:val="22"/>
          <w:szCs w:val="22"/>
        </w:rPr>
        <w:t xml:space="preserve">The priest who was being honoured for emerging as one of the 100 most influential personalities of the world by the Time Magazine, noted that the reason the recognition and attention given to him was due to his stand against western control and manipulation of the church.</w:t>
      </w:r>
    </w:p>
    <w:p>
      <w:pPr>
        <w:spacing w:after="160"/>
      </w:pPr>
      <w:r>
        <w:rPr>
          <w:rFonts w:ascii="Arial" w:cs="Arial" w:eastAsia="Arial" w:hAnsi="Arial"/>
          <w:sz w:val="22"/>
          <w:szCs w:val="22"/>
        </w:rPr>
        <w:t xml:space="preserve">"The real reason is that the leaders of the Christian faith in the western world have come to realize that Africans can no longer be put under spiritual slavery.</w:t>
      </w:r>
    </w:p>
    <w:p>
      <w:pPr>
        <w:spacing w:after="160"/>
      </w:pPr>
      <w:r>
        <w:rPr>
          <w:rFonts w:ascii="Arial" w:cs="Arial" w:eastAsia="Arial" w:hAnsi="Arial"/>
          <w:sz w:val="22"/>
          <w:szCs w:val="22"/>
        </w:rPr>
        <w:t xml:space="preserve">"The Europeans who knew nothing about African origin and background had been trying to impose things on us.</w:t>
      </w:r>
    </w:p>
    <w:p>
      <w:pPr>
        <w:spacing w:after="160"/>
      </w:pPr>
      <w:r>
        <w:rPr>
          <w:rFonts w:ascii="Arial" w:cs="Arial" w:eastAsia="Arial" w:hAnsi="Arial"/>
          <w:sz w:val="22"/>
          <w:szCs w:val="22"/>
        </w:rPr>
        <w:t xml:space="preserve">"We have been through physical slavery, we have been through economic slavery, political slavery and now spiritual slavery", he said. Akinola who was called to priesthood in 1979 and subsequently became bishop in 1989, said the latest attempt to bring in immoral practices into the Anglican Church by some western countries is bound to crumble.</w:t>
      </w:r>
    </w:p>
    <w:p>
      <w:pPr>
        <w:spacing w:after="160"/>
      </w:pPr>
      <w:r>
        <w:rPr>
          <w:rFonts w:ascii="Arial" w:cs="Arial" w:eastAsia="Arial" w:hAnsi="Arial"/>
          <w:sz w:val="22"/>
          <w:szCs w:val="22"/>
        </w:rPr>
        <w:t xml:space="preserve">He said our western brothers appeared about to reason with us in this struggle. "They are beginning to say, let's look at their points of argument, may be these people are right".</w:t>
      </w:r>
    </w:p>
    <w:p>
      <w:pPr>
        <w:spacing w:after="160"/>
      </w:pPr>
      <w:r>
        <w:rPr>
          <w:rFonts w:ascii="Arial" w:cs="Arial" w:eastAsia="Arial" w:hAnsi="Arial"/>
          <w:sz w:val="22"/>
          <w:szCs w:val="22"/>
        </w:rPr>
        <w:t xml:space="preserve">In a citation read on the Primate's life by Archbishop Joseph Akinfenwa, Akinola was described as a man of peace and dogged spirit who rose from a humble beginning to emerge as a leading exponent of God's word in this part of the world.</w:t>
      </w:r>
    </w:p>
    <w:p>
      <w:pPr>
        <w:spacing w:after="160"/>
      </w:pPr>
      <w:r>
        <w:rPr>
          <w:rFonts w:ascii="Arial" w:cs="Arial" w:eastAsia="Arial" w:hAnsi="Arial"/>
          <w:sz w:val="22"/>
          <w:szCs w:val="22"/>
        </w:rPr>
        <w:t xml:space="preserve">He said the Primate has risen to become an epitome of religious renaissance in the Anglican Communion, especially in leading the resistance against homosexualism and marriage of same sex.</w:t>
      </w:r>
    </w:p>
    <w:p>
      <w:pPr>
        <w:spacing w:after="160"/>
      </w:pPr>
      <w:r>
        <w:rPr>
          <w:rFonts w:ascii="Arial" w:cs="Arial" w:eastAsia="Arial" w:hAnsi="Arial"/>
          <w:sz w:val="22"/>
          <w:szCs w:val="22"/>
        </w:rPr>
        <w:t xml:space="preserve">Delivering a sermon during the interdenominational service which had the Secretary to the Government of the Federation, Chief Ufot Ekaette, Catholic Archbishop of Abuja, His Grace, Most Rev. (Dr.) John Onaiyekan and Gen. Ike Nwachukwu (rtd.) in attendance, Archbishop Daniel Okoh of the Organization of African Instituted Churches said the fight against corruption and immorality meant a lot for Nigeria.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WHY WE MUST FIGHT CORRUPTION, IMMORALITY, BY AKINOLA</dc:title>
  <dc:creator>VirtueOnline Archive</dc:creator>
  <cp:lastModifiedBy>Un-named</cp:lastModifiedBy>
  <cp:revision>1</cp:revision>
  <dcterms:created xsi:type="dcterms:W3CDTF">2026-04-22T11:54:25.806Z</dcterms:created>
  <dcterms:modified xsi:type="dcterms:W3CDTF">2026-04-22T11:54:25.806Z</dcterms:modified>
</cp:coreProperties>
</file>

<file path=docProps/custom.xml><?xml version="1.0" encoding="utf-8"?>
<Properties xmlns="http://schemas.openxmlformats.org/officeDocument/2006/custom-properties" xmlns:vt="http://schemas.openxmlformats.org/officeDocument/2006/docPropsVTypes"/>
</file>