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THE MIRACLE OF CANA CONTINUES!</w:t>
      </w:r>
    </w:p>
    <w:p>
      <w:pPr>
        <w:pBdr>
          <w:bottom w:val="single" w:color="AAAAAA" w:sz="6"/>
        </w:pBdr>
        <w:spacing w:after="200" w:before="0"/>
      </w:pPr>
    </w:p>
    <w:p>
      <w:pPr>
        <w:spacing w:after="160"/>
      </w:pPr>
      <w:r>
        <w:rPr>
          <w:rFonts w:ascii="Arial" w:cs="Arial" w:eastAsia="Arial" w:hAnsi="Arial"/>
          <w:sz w:val="22"/>
          <w:szCs w:val="22"/>
        </w:rPr>
        <w:t xml:space="preserve">From the Primate of all Nigeria</w:t>
      </w:r>
    </w:p>
    <w:p>
      <w:pPr>
        <w:spacing w:after="160"/>
      </w:pPr>
      <w:r>
        <w:rPr>
          <w:rFonts w:ascii="Arial" w:cs="Arial" w:eastAsia="Arial" w:hAnsi="Arial"/>
          <w:sz w:val="22"/>
          <w:szCs w:val="22"/>
        </w:rPr>
        <w:t xml:space="preserve">Archbishop Peter J. Akinola:</w:t>
      </w:r>
    </w:p>
    <w:p>
      <w:pPr>
        <w:spacing w:after="160"/>
      </w:pPr>
      <w:r>
        <w:rPr>
          <w:rFonts w:ascii="Arial" w:cs="Arial" w:eastAsia="Arial" w:hAnsi="Arial"/>
          <w:sz w:val="22"/>
          <w:szCs w:val="22"/>
        </w:rPr>
        <w:t xml:space="preserve">Greetings in the name of our risen Lord and Savior Jesus Christ!</w:t>
      </w:r>
    </w:p>
    <w:p>
      <w:pPr>
        <w:spacing w:after="160"/>
      </w:pPr>
      <w:r>
        <w:rPr>
          <w:rFonts w:ascii="Arial" w:cs="Arial" w:eastAsia="Arial" w:hAnsi="Arial"/>
          <w:sz w:val="22"/>
          <w:szCs w:val="22"/>
        </w:rPr>
        <w:t xml:space="preserve">ABUJA (11/16/2005)--Earlier this year we announced CANA - a mission of the Church of Nigeria, a Convocation for Anglicans in North America. We see this as a creative way to provide pastoral and episcopal care for those alienated by the actions of ECUSA.</w:t>
      </w:r>
    </w:p>
    <w:p>
      <w:pPr>
        <w:spacing w:after="160"/>
      </w:pPr>
      <w:r>
        <w:rPr>
          <w:rFonts w:ascii="Arial" w:cs="Arial" w:eastAsia="Arial" w:hAnsi="Arial"/>
          <w:sz w:val="22"/>
          <w:szCs w:val="22"/>
        </w:rPr>
        <w:t xml:space="preserve">As we said in our letter of April 7th, 2005, "Our intention is not to challenge or intervene in the churches of ECUSA or the Anglican Church of Canada but to provide safe harbour for all those who can no longer find their spiritual home in those churches." While CANA is an initiative of the Church of Nigeria it is our desire is to welcome all those who share our faith and vision for the Church.</w:t>
      </w:r>
    </w:p>
    <w:p>
      <w:pPr>
        <w:spacing w:after="160"/>
      </w:pPr>
      <w:r>
        <w:rPr>
          <w:rFonts w:ascii="Arial" w:cs="Arial" w:eastAsia="Arial" w:hAnsi="Arial"/>
          <w:sz w:val="22"/>
          <w:szCs w:val="22"/>
        </w:rPr>
        <w:t xml:space="preserve">In September 2005 at its 8th General Synod of the Church of Nigeria made the necessary constitutional changes to permit the formal establishment of the Convocation in the USA and we have just completed the necessary legal framework to establish CANA as a recognized Anglican Church structure in the USA. Abraham N. Yisa, Esq., Registrar of the Church of Nigeria will serve as chairman of the board of trustees, Chief Gboyega Delano of Chicago will serve as secretary and Mrs. Patience Oruh of Maryland will serve as treasurer. I am profoundly grateful for their willingness to serve and look forward to adding additional members to the Board as our work expands</w:t>
      </w:r>
    </w:p>
    <w:p>
      <w:pPr>
        <w:spacing w:after="160"/>
      </w:pPr>
      <w:r>
        <w:rPr>
          <w:rFonts w:ascii="Arial" w:cs="Arial" w:eastAsia="Arial" w:hAnsi="Arial"/>
          <w:sz w:val="22"/>
          <w:szCs w:val="22"/>
        </w:rPr>
        <w:t xml:space="preserve">We are beginning a process of formally incorporating clergy and congregations into CANA and we will shortly be selecting and consecrating episcopal leadership to oversee further growth and development and enable us to more effectively respond to the pressing needs within the USA. We are working closely and cooperatively with the Anglican Communion Network and others who are committed to orthodox Anglican faith and practice.</w:t>
      </w:r>
    </w:p>
    <w:p>
      <w:pPr>
        <w:spacing w:after="160"/>
      </w:pPr>
      <w:r>
        <w:rPr>
          <w:rFonts w:ascii="Arial" w:cs="Arial" w:eastAsia="Arial" w:hAnsi="Arial"/>
          <w:sz w:val="22"/>
          <w:szCs w:val="22"/>
        </w:rPr>
        <w:t xml:space="preserve">It is our hope to find more creative ways to strengthen our common witness as we seek to remain faithful to our Gospel mission. One example is our recently adopted Covenant agreement with the Reformed Episcopal Church and the Anglican Province of America.</w:t>
      </w:r>
    </w:p>
    <w:p>
      <w:pPr>
        <w:spacing w:after="160"/>
      </w:pPr>
      <w:r>
        <w:rPr>
          <w:rFonts w:ascii="Arial" w:cs="Arial" w:eastAsia="Arial" w:hAnsi="Arial"/>
          <w:sz w:val="22"/>
          <w:szCs w:val="22"/>
        </w:rPr>
        <w:t xml:space="preserve">In the first miracle of CANA Jesus transformed a disaster into a glorious celebration and it is our desire to see God use CANA again to transform the crisis in the Communion into an occasion of great blessing.</w:t>
      </w:r>
    </w:p>
    <w:p>
      <w:pPr>
        <w:spacing w:after="160"/>
      </w:pPr>
      <w:r>
        <w:rPr>
          <w:rFonts w:ascii="Arial" w:cs="Arial" w:eastAsia="Arial" w:hAnsi="Arial"/>
          <w:sz w:val="22"/>
          <w:szCs w:val="22"/>
        </w:rPr>
        <w:t xml:space="preserve">--For further information about CANA please contact the Rev'd Nathan Kanu, Oklahoma City, CANA Interim Communications Officer, odinathnfe@sbcglobal.net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THE MIRACLE OF CANA CONTINUES!</dc:title>
  <dc:creator>VirtueOnline Archive</dc:creator>
  <cp:lastModifiedBy>Un-named</cp:lastModifiedBy>
  <cp:revision>1</cp:revision>
  <dcterms:created xsi:type="dcterms:W3CDTF">2026-04-22T11:54:16.666Z</dcterms:created>
  <dcterms:modified xsi:type="dcterms:W3CDTF">2026-04-22T11:54:16.666Z</dcterms:modified>
</cp:coreProperties>
</file>

<file path=docProps/custom.xml><?xml version="1.0" encoding="utf-8"?>
<Properties xmlns="http://schemas.openxmlformats.org/officeDocument/2006/custom-properties" xmlns:vt="http://schemas.openxmlformats.org/officeDocument/2006/docPropsVTypes"/>
</file>