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ARCHBISHOP AKINOLA REJECTS MRS. SCHORI'S PLEA NOT TO CONSECRATE BISHOP</w:t>
      </w:r>
    </w:p>
    <w:p>
      <w:pPr>
        <w:pBdr>
          <w:bottom w:val="single" w:color="AAAAAA" w:sz="6"/>
        </w:pBdr>
        <w:spacing w:after="200" w:before="0"/>
      </w:pPr>
    </w:p>
    <w:p>
      <w:pPr>
        <w:spacing w:after="160"/>
      </w:pPr>
      <w:r>
        <w:rPr>
          <w:rFonts w:ascii="Arial" w:cs="Arial" w:eastAsia="Arial" w:hAnsi="Arial"/>
          <w:sz w:val="22"/>
          <w:szCs w:val="22"/>
        </w:rPr>
        <w:t xml:space="preserve">THE CHURCH OF NIGERIA (Anglican Communion)</w:t>
      </w:r>
    </w:p>
    <w:p>
      <w:pPr>
        <w:spacing w:after="160"/>
      </w:pPr>
      <w:r>
        <w:rPr>
          <w:rFonts w:ascii="Arial" w:cs="Arial" w:eastAsia="Arial" w:hAnsi="Arial"/>
          <w:sz w:val="22"/>
          <w:szCs w:val="22"/>
        </w:rPr>
        <w:t xml:space="preserve">THE MOST REV. PETER J. AKINOLA, D.D, CON</w:t>
      </w:r>
    </w:p>
    <w:p>
      <w:pPr>
        <w:spacing w:after="160"/>
      </w:pPr>
      <w:r>
        <w:rPr>
          <w:rFonts w:ascii="Arial" w:cs="Arial" w:eastAsia="Arial" w:hAnsi="Arial"/>
          <w:sz w:val="22"/>
          <w:szCs w:val="22"/>
        </w:rPr>
        <w:t xml:space="preserve">Archbishop, Metropolitan and Primate of All Nigeria.</w:t>
      </w:r>
    </w:p>
    <w:p>
      <w:pPr>
        <w:spacing w:after="160"/>
      </w:pPr>
      <w:r>
        <w:rPr>
          <w:rFonts w:ascii="Arial" w:cs="Arial" w:eastAsia="Arial" w:hAnsi="Arial"/>
          <w:sz w:val="22"/>
          <w:szCs w:val="22"/>
        </w:rPr>
        <w:t xml:space="preserve">2nd May, 2007</w:t>
      </w:r>
    </w:p>
    <w:p>
      <w:pPr>
        <w:spacing w:after="160"/>
      </w:pPr>
      <w:r>
        <w:rPr>
          <w:rFonts w:ascii="Arial" w:cs="Arial" w:eastAsia="Arial" w:hAnsi="Arial"/>
          <w:sz w:val="22"/>
          <w:szCs w:val="22"/>
        </w:rPr>
        <w:t xml:space="preserve">The Rt. Rev. Katharine Jefferts Schori,</w:t>
      </w:r>
    </w:p>
    <w:p>
      <w:pPr>
        <w:spacing w:after="160"/>
      </w:pPr>
      <w:r>
        <w:rPr>
          <w:rFonts w:ascii="Arial" w:cs="Arial" w:eastAsia="Arial" w:hAnsi="Arial"/>
          <w:sz w:val="22"/>
          <w:szCs w:val="22"/>
        </w:rPr>
        <w:t xml:space="preserve">Episcopal Church Center</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NY 10017, USA</w:t>
      </w:r>
    </w:p>
    <w:p>
      <w:pPr>
        <w:spacing w:after="160"/>
      </w:pPr>
      <w:r>
        <w:rPr>
          <w:rFonts w:ascii="Arial" w:cs="Arial" w:eastAsia="Arial" w:hAnsi="Arial"/>
          <w:sz w:val="22"/>
          <w:szCs w:val="22"/>
        </w:rPr>
        <w:t xml:space="preserve">My dear Presiding Bishop:</w:t>
      </w:r>
    </w:p>
    <w:p>
      <w:pPr>
        <w:spacing w:after="160"/>
      </w:pPr>
      <w:r>
        <w:rPr>
          <w:rFonts w:ascii="Arial" w:cs="Arial" w:eastAsia="Arial" w:hAnsi="Arial"/>
          <w:sz w:val="22"/>
          <w:szCs w:val="22"/>
        </w:rPr>
        <w:t xml:space="preserve">My attention has been drawn to your letter of April 30th ostensibly written to me but published on the Episcopal News Service website.</w:t>
      </w:r>
    </w:p>
    <w:p>
      <w:pPr>
        <w:spacing w:after="160"/>
      </w:pPr>
      <w:r>
        <w:rPr>
          <w:rFonts w:ascii="Arial" w:cs="Arial" w:eastAsia="Arial" w:hAnsi="Arial"/>
          <w:sz w:val="22"/>
          <w:szCs w:val="22"/>
        </w:rPr>
        <w:t xml:space="preserve">In light of the concerns that you raise it might be helpful to be reminded of the actions and decisions that have led to our current predicament.</w:t>
      </w:r>
    </w:p>
    <w:p>
      <w:pPr>
        <w:spacing w:after="160"/>
      </w:pPr>
      <w:r>
        <w:rPr>
          <w:rFonts w:ascii="Arial" w:cs="Arial" w:eastAsia="Arial" w:hAnsi="Arial"/>
          <w:sz w:val="22"/>
          <w:szCs w:val="22"/>
        </w:rPr>
        <w:t xml:space="preserve">At the emergency meeting of the Primates in October 2003 it was made clear that the proposed actions of the Episcopal Church would "tear the fabric of our Communion at its deepest level, and may lead to further division on this and further issues ..." Sadly, this proved to be true as many provinces did proceed to declare broken or impaired communion with the Episcopal Church. Since that time the Primates have established task forces, held numerous meetings and issued a variety of statements and communiques but the brokenness remains, our Provinces are divided, and so the usual protocol and permissions are no longer applicable.</w:t>
      </w:r>
    </w:p>
    <w:p>
      <w:pPr>
        <w:spacing w:after="160"/>
      </w:pPr>
      <w:r>
        <w:rPr>
          <w:rFonts w:ascii="Arial" w:cs="Arial" w:eastAsia="Arial" w:hAnsi="Arial"/>
          <w:sz w:val="22"/>
          <w:szCs w:val="22"/>
        </w:rPr>
        <w:t xml:space="preserve">You will also recall from our meeting in Dar es Salaam that there was specific discussion about CANA and recognition - expressed in the Communique itself - of the important role that it plays in the context of the present division within your Province. CANA was established as a Convocation of the Church of Nigeria, and therefore a constituent part of the Communion, to provide a safe place for those who wish to remain faithful Anglicans but can no longer do so within The Episcopal Church as it is currently being led. The response for your own House of Bishops to the carefully written and unanimously approved Pastoral Scheme in the Communique makes it clear that such pastoral protection is even more necessary.</w:t>
      </w:r>
    </w:p>
    <w:p>
      <w:pPr>
        <w:spacing w:after="160"/>
      </w:pPr>
      <w:r>
        <w:rPr>
          <w:rFonts w:ascii="Arial" w:cs="Arial" w:eastAsia="Arial" w:hAnsi="Arial"/>
          <w:sz w:val="22"/>
          <w:szCs w:val="22"/>
        </w:rPr>
        <w:t xml:space="preserve">It is my heartfelt desire - and indeed the expressed hope of all the Primates of the Communion - that The Episcopal Church will reconsider its actions - and make such special measures no longer necessary. This is the only way forward for full restoration into fellowship with the rest of the Communion. Further, I renew the pledge that I made to your predecessor, Presiding Bishop Frank Griswold, that the Church of Nigeria will be the first to restore communion on the day that your Province abandons its current unbiblical agenda. Until then we have no other choice than to offer our assistance and oversight to our people and all those who will not compromise the "faith once for all delivered to the saints." (Jude 1:3)</w:t>
      </w:r>
    </w:p>
    <w:p>
      <w:pPr>
        <w:spacing w:after="160"/>
      </w:pPr>
      <w:r>
        <w:rPr>
          <w:rFonts w:ascii="Arial" w:cs="Arial" w:eastAsia="Arial" w:hAnsi="Arial"/>
          <w:sz w:val="22"/>
          <w:szCs w:val="22"/>
        </w:rPr>
        <w:t xml:space="preserve">You speak in your letter of centuries old custom regarding diocesan boundaries. You are, of course, aware that the particular historical situation to which you make reference was intended to protect the church from false teaching not to prevent those who hold to the traditional teaching of the church from receiving faithful episcopal care. It was also a time when the Church had yet to face into the challenge of different denominational expressions of the One, Holy, Catholic and Apostolic Church. I also find it curious that you are appealing to the ancient customs of the church when it is your own Province's deliberate rejection of the biblical and historic teaching of the Church that has prompted our current crisis.</w:t>
      </w:r>
    </w:p>
    <w:p>
      <w:pPr>
        <w:spacing w:after="160"/>
      </w:pPr>
      <w:r>
        <w:rPr>
          <w:rFonts w:ascii="Arial" w:cs="Arial" w:eastAsia="Arial" w:hAnsi="Arial"/>
          <w:sz w:val="22"/>
          <w:szCs w:val="22"/>
        </w:rPr>
        <w:t xml:space="preserve">You mention the call to reconciliation. As you well know this is a call that I wholeheartedly embrace and indeed was a major theme of our time in Tanzania. You will also remember that one of the key elements of our discussion and the resulting Communique was the importance of resolving our current differences without resorting to civil law suits. You agreed to this. Yet it is my understanding that you are still continuing your own punitive legal actions against a number of CANA clergy and congregations. I fail to see how this is consistent with your own claim to be working towards reconciliation.</w:t>
      </w:r>
    </w:p>
    <w:p>
      <w:pPr>
        <w:spacing w:after="160"/>
      </w:pPr>
      <w:r>
        <w:rPr>
          <w:rFonts w:ascii="Arial" w:cs="Arial" w:eastAsia="Arial" w:hAnsi="Arial"/>
          <w:sz w:val="22"/>
          <w:szCs w:val="22"/>
        </w:rPr>
        <w:t xml:space="preserve">Once again please know that I look forward to the day when this current crisis is behind us and we can all be reunited around our One Lord and only Saviour Jesus the Christ. Until then be assured of my prayers for you and The Episcopal Church.</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The Most Revd. Peter J Akinola, CON, DD</w:t>
      </w:r>
    </w:p>
    <w:p>
      <w:pPr>
        <w:spacing w:after="160"/>
      </w:pPr>
      <w:r>
        <w:rPr>
          <w:rFonts w:ascii="Arial" w:cs="Arial" w:eastAsia="Arial" w:hAnsi="Arial"/>
          <w:sz w:val="22"/>
          <w:szCs w:val="22"/>
        </w:rPr>
        <w:t xml:space="preserve">Archbishop, Metropolitan and Primate of all Nigeria.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ARCHBISHOP AKINOLA REJECTS MRS. SCHORI'S PLEA NOT TO CONSECRATE BISHOP</dc:title>
  <dc:creator>VirtueOnline Archive</dc:creator>
  <cp:lastModifiedBy>Un-named</cp:lastModifiedBy>
  <cp:revision>1</cp:revision>
  <dcterms:created xsi:type="dcterms:W3CDTF">2026-04-22T11:54:32.102Z</dcterms:created>
  <dcterms:modified xsi:type="dcterms:W3CDTF">2026-04-22T11:54:32.102Z</dcterms:modified>
</cp:coreProperties>
</file>

<file path=docProps/custom.xml><?xml version="1.0" encoding="utf-8"?>
<Properties xmlns="http://schemas.openxmlformats.org/officeDocument/2006/custom-properties" xmlns:vt="http://schemas.openxmlformats.org/officeDocument/2006/docPropsVTypes"/>
</file>