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TO CONDUCT POST-LAMBETH LIVE WEBCAST</w:t>
      </w:r>
    </w:p>
    <w:p>
      <w:pPr>
        <w:pBdr>
          <w:bottom w:val="single" w:color="AAAAAA" w:sz="6"/>
        </w:pBdr>
        <w:spacing w:after="200" w:before="0"/>
      </w:pPr>
    </w:p>
    <w:p>
      <w:pPr>
        <w:spacing w:after="240"/>
      </w:pPr>
      <w:r>
        <w:rPr>
          <w:rFonts w:ascii="Arial" w:cs="Arial" w:eastAsia="Arial" w:hAnsi="Arial"/>
          <w:i/>
          <w:iCs/>
          <w:color w:val="666666"/>
          <w:sz w:val="20"/>
          <w:szCs w:val="20"/>
        </w:rPr>
        <w:t xml:space="preserve">Presiding Bishop to conduct post-Lambeth live webcast</w:t>
      </w:r>
    </w:p>
    <w:p>
      <w:pPr>
        <w:spacing w:after="160"/>
      </w:pPr>
      <w:r>
        <w:rPr>
          <w:rFonts w:ascii="Arial" w:cs="Arial" w:eastAsia="Arial" w:hAnsi="Arial"/>
          <w:sz w:val="22"/>
          <w:szCs w:val="22"/>
        </w:rPr>
        <w:t xml:space="preserve">August 7 2008 [Episcopal News Service] Presiding Bishop Katharine Jefferts Schori will conduct a live webcast to talk about the Lambeth Conference on Thursday, August 7 at 2 p.m. Eastern time (1 p.m. Central, noon Mountain, 11 a.m. Pacific).</w:t>
      </w:r>
    </w:p>
    <w:p>
      <w:pPr>
        <w:spacing w:after="160"/>
      </w:pPr>
      <w:r>
        <w:rPr>
          <w:rFonts w:ascii="Arial" w:cs="Arial" w:eastAsia="Arial" w:hAnsi="Arial"/>
          <w:sz w:val="22"/>
          <w:szCs w:val="22"/>
        </w:rPr>
        <w:t xml:space="preserve">Originating from the Episcopal Church Center, 815 Second Ave., New York City, the webcast will be accessible through the homepage of the Episcopal Church's website at www.episcopalchurch.org.</w:t>
      </w:r>
    </w:p>
    <w:p>
      <w:pPr>
        <w:spacing w:after="160"/>
      </w:pPr>
      <w:r>
        <w:rPr>
          <w:rFonts w:ascii="Arial" w:cs="Arial" w:eastAsia="Arial" w:hAnsi="Arial"/>
          <w:sz w:val="22"/>
          <w:szCs w:val="22"/>
        </w:rPr>
        <w:t xml:space="preserve">Questions will be accepted from the live audience and via email at newsline@episcopalchurch.org. Phone-in questions will not be accepted.</w:t>
      </w:r>
    </w:p>
    <w:p>
      <w:pPr>
        <w:spacing w:after="160"/>
      </w:pPr>
      <w:r>
        <w:rPr>
          <w:rFonts w:ascii="Arial" w:cs="Arial" w:eastAsia="Arial" w:hAnsi="Arial"/>
          <w:sz w:val="22"/>
          <w:szCs w:val="22"/>
        </w:rPr>
        <w:t xml:space="preserve">The 2008 Lambeth Conference concluded on Sunday, August 3.</w:t>
      </w:r>
    </w:p>
    <w:p>
      <w:pPr>
        <w:spacing w:after="160"/>
      </w:pPr>
      <w:r>
        <w:rPr>
          <w:rFonts w:ascii="Arial" w:cs="Arial" w:eastAsia="Arial" w:hAnsi="Arial"/>
          <w:sz w:val="22"/>
          <w:szCs w:val="22"/>
        </w:rPr>
        <w:t xml:space="preserve">The Lambeth Conference is a meeting of the bishops of the Anglican Communion held once every 10 years at the invitation of the Archbishop of Canterbury. The 2008 Lambeth Conference drew 670 bishops from 37 of the 38 Anglican provinces; about 135 bishops of the Episcopal Church registered.</w:t>
      </w:r>
    </w:p>
    <w:p>
      <w:pPr>
        <w:spacing w:after="160"/>
      </w:pPr>
      <w:r>
        <w:rPr>
          <w:rFonts w:ascii="Arial" w:cs="Arial" w:eastAsia="Arial" w:hAnsi="Arial"/>
          <w:sz w:val="22"/>
          <w:szCs w:val="22"/>
        </w:rPr>
        <w:t xml:space="preserve">For more information about the webcast, contact Neva Rae Fox, program officer for public affairs, at newsline@episcopalchurch.org.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TO CONDUCT POST-LAMBETH LIVE WEBCAST</dc:title>
  <dc:creator>VirtueOnline Archive</dc:creator>
  <cp:lastModifiedBy>Un-named</cp:lastModifiedBy>
  <cp:revision>1</cp:revision>
  <dcterms:created xsi:type="dcterms:W3CDTF">2026-04-22T11:54:49.530Z</dcterms:created>
  <dcterms:modified xsi:type="dcterms:W3CDTF">2026-04-22T11:54:49.530Z</dcterms:modified>
</cp:coreProperties>
</file>

<file path=docProps/custom.xml><?xml version="1.0" encoding="utf-8"?>
<Properties xmlns="http://schemas.openxmlformats.org/officeDocument/2006/custom-properties" xmlns:vt="http://schemas.openxmlformats.org/officeDocument/2006/docPropsVTypes"/>
</file>