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WRITES TO HOB</w:t>
      </w:r>
    </w:p>
    <w:p>
      <w:pPr>
        <w:pBdr>
          <w:bottom w:val="single" w:color="AAAAAA" w:sz="6"/>
        </w:pBdr>
        <w:spacing w:after="200" w:before="0"/>
      </w:pPr>
    </w:p>
    <w:p>
      <w:pPr>
        <w:spacing w:after="160"/>
      </w:pPr>
      <w:r>
        <w:rPr>
          <w:rFonts w:ascii="Arial" w:cs="Arial" w:eastAsia="Arial" w:hAnsi="Arial"/>
          <w:sz w:val="22"/>
          <w:szCs w:val="22"/>
        </w:rPr>
        <w:t xml:space="preserve">My brothers and sisters:</w:t>
      </w:r>
    </w:p>
    <w:p>
      <w:pPr>
        <w:spacing w:after="160"/>
      </w:pPr>
      <w:r>
        <w:rPr>
          <w:rFonts w:ascii="Arial" w:cs="Arial" w:eastAsia="Arial" w:hAnsi="Arial"/>
          <w:sz w:val="22"/>
          <w:szCs w:val="22"/>
        </w:rPr>
        <w:t xml:space="preserve">I am grateful for the considered way in which the House worked together in New Orleans, and for our demonstration of solidarity with the people of Louisiana and Mississippi. I am finding that most of you would rather focus on the latter!</w:t>
      </w:r>
    </w:p>
    <w:p>
      <w:pPr>
        <w:spacing w:after="160"/>
      </w:pPr>
      <w:r>
        <w:rPr>
          <w:rFonts w:ascii="Arial" w:cs="Arial" w:eastAsia="Arial" w:hAnsi="Arial"/>
          <w:sz w:val="22"/>
          <w:szCs w:val="22"/>
        </w:rPr>
        <w:t xml:space="preserve">I have received from Rowan both a thank you for his time among us, and a copy of the Joint Standing Committee report. This has been posted online in a number of places, and I hope you have seen it by now.</w:t>
      </w:r>
    </w:p>
    <w:p>
      <w:pPr>
        <w:spacing w:after="160"/>
      </w:pPr>
      <w:r>
        <w:rPr>
          <w:rFonts w:ascii="Arial" w:cs="Arial" w:eastAsia="Arial" w:hAnsi="Arial"/>
          <w:sz w:val="22"/>
          <w:szCs w:val="22"/>
        </w:rPr>
        <w:t xml:space="preserve">Rowan is asking that I report to him by the end of October the sense of this Province, precisely on the following:</w:t>
      </w:r>
    </w:p>
    <w:p>
      <w:pPr>
        <w:spacing w:after="160"/>
      </w:pPr>
      <w:r>
        <w:rPr>
          <w:rFonts w:ascii="Arial" w:cs="Arial" w:eastAsia="Arial" w:hAnsi="Arial"/>
          <w:sz w:val="22"/>
          <w:szCs w:val="22"/>
        </w:rPr>
        <w:t xml:space="preserve">"...how far your province is able to accept the JSC Report assessment that the House of Bishops have (sic) responded positively to the requests of Windsor and of the Dar es Salaam message of the Primates. The report sets out clearly for us the requests that were made, both in the context of the Windsor Report and of the Dar es Salaam Communique; there are other issues that have been raised in general discussion around the Communion, and indeed in the TEC communique, but I hope you will concentrate on the very specific matters put before the Episcopal Church's House of Bishops. I shall welcome not only your reactions but also proposals for any next steps we should take together. My intention is firmly to honour the discernment of all the primates and the wider Communion at this juncture..."</w:t>
      </w:r>
    </w:p>
    <w:p>
      <w:pPr>
        <w:spacing w:after="160"/>
      </w:pPr>
      <w:r>
        <w:rPr>
          <w:rFonts w:ascii="Arial" w:cs="Arial" w:eastAsia="Arial" w:hAnsi="Arial"/>
          <w:sz w:val="22"/>
          <w:szCs w:val="22"/>
        </w:rPr>
        <w:t xml:space="preserve">Let me note that consultation in your Diocese will undoubtedly be helpful, and if you can give me an indication of what that looked like, I would be most grateful. I have finally had time to read all of the submissions on Communion Matters, and I am struck by the breadth of comment received and its coherence. Henry Parsley and the Theology Committee are to be deeply thanked for their effective work on this, in a short time-frame.</w:t>
      </w:r>
    </w:p>
    <w:p>
      <w:pPr>
        <w:spacing w:after="160"/>
      </w:pPr>
      <w:r>
        <w:rPr>
          <w:rFonts w:ascii="Arial" w:cs="Arial" w:eastAsia="Arial" w:hAnsi="Arial"/>
          <w:sz w:val="22"/>
          <w:szCs w:val="22"/>
        </w:rPr>
        <w:t xml:space="preserve">Please note the relatively short time available to do this - let me suggest that Monday, 29 October would be a helpful target - and that what is most needed are your brief impressions following conversation in your diocese.</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WRITES TO HOB</dc:title>
  <dc:creator>VirtueOnline Archive</dc:creator>
  <cp:lastModifiedBy>Un-named</cp:lastModifiedBy>
  <cp:revision>1</cp:revision>
  <dcterms:created xsi:type="dcterms:W3CDTF">2026-04-22T11:54:37.649Z</dcterms:created>
  <dcterms:modified xsi:type="dcterms:W3CDTF">2026-04-22T11:54:37.649Z</dcterms:modified>
</cp:coreProperties>
</file>

<file path=docProps/custom.xml><?xml version="1.0" encoding="utf-8"?>
<Properties xmlns="http://schemas.openxmlformats.org/officeDocument/2006/custom-properties" xmlns:vt="http://schemas.openxmlformats.org/officeDocument/2006/docPropsVTypes"/>
</file>