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PRIEST 'VERY SORRY' USING CHURCH FUNDS FOR PLASTIC SURGERY</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Episcopal Priest 'Very Sorry' for Using Church Funds for Plastic Surgery; Gets Probation  |  November 19, 2009</w:t>
      </w:r>
    </w:p>
    <w:p>
      <w:pPr>
        <w:spacing w:after="160"/>
      </w:pPr>
      <w:r>
        <w:rPr>
          <w:rFonts w:ascii="Arial" w:cs="Arial" w:eastAsia="Arial" w:hAnsi="Arial"/>
          <w:sz w:val="22"/>
          <w:szCs w:val="22"/>
        </w:rPr>
        <w:t xml:space="preserve">A New York priest accused of using church funds to pay for plastic surgery has been ordered to serve five years probation.</w:t>
      </w:r>
    </w:p>
    <w:p>
      <w:pPr>
        <w:spacing w:after="160"/>
      </w:pPr>
      <w:r>
        <w:rPr>
          <w:rFonts w:ascii="Arial" w:cs="Arial" w:eastAsia="Arial" w:hAnsi="Arial"/>
          <w:sz w:val="22"/>
          <w:szCs w:val="22"/>
        </w:rPr>
        <w:t xml:space="preserve">The Rev. William Blasingame also must pay back $84,537 to St. Paul's Memorial Episcopal Church on Staten Island.</w:t>
      </w:r>
    </w:p>
    <w:p>
      <w:pPr>
        <w:spacing w:after="160"/>
      </w:pPr>
      <w:r>
        <w:rPr>
          <w:rFonts w:ascii="Arial" w:cs="Arial" w:eastAsia="Arial" w:hAnsi="Arial"/>
          <w:sz w:val="22"/>
          <w:szCs w:val="22"/>
        </w:rPr>
        <w:t xml:space="preserve">Prosecutors say he paid for personal luxuries, including tens of thousands of dollars worth of plastic surgery and Botox treatments, with money earmarked for the needy and the upkeep of church grounds.</w:t>
      </w:r>
    </w:p>
    <w:p>
      <w:pPr>
        <w:spacing w:after="160"/>
      </w:pPr>
      <w:r>
        <w:rPr>
          <w:rFonts w:ascii="Arial" w:cs="Arial" w:eastAsia="Arial" w:hAnsi="Arial"/>
          <w:sz w:val="22"/>
          <w:szCs w:val="22"/>
        </w:rPr>
        <w:t xml:space="preserve">Defense attorney James Hasson said Wednesday that Blasingame plans to sell land he owns in Georgia to cover the restitution, the Staten Island Advance reported.</w:t>
      </w:r>
    </w:p>
    <w:p>
      <w:pPr>
        <w:spacing w:after="160"/>
      </w:pPr>
      <w:r>
        <w:rPr>
          <w:rFonts w:ascii="Arial" w:cs="Arial" w:eastAsia="Arial" w:hAnsi="Arial"/>
          <w:sz w:val="22"/>
          <w:szCs w:val="22"/>
        </w:rPr>
        <w:t xml:space="preserve">Blasingame pleaded guilty to felony grand larceny in September. He could have faced 15 years in prison if convicted at trial.</w:t>
      </w:r>
    </w:p>
    <w:p>
      <w:pPr>
        <w:spacing w:after="160"/>
      </w:pPr>
      <w:r>
        <w:rPr>
          <w:rFonts w:ascii="Arial" w:cs="Arial" w:eastAsia="Arial" w:hAnsi="Arial"/>
          <w:sz w:val="22"/>
          <w:szCs w:val="22"/>
        </w:rPr>
        <w:t xml:space="preserve">His lawyer says Blasingame is "very sorry."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PRIEST 'VERY SORRY' USING CHURCH FUNDS FOR PLASTIC SURGERY</dc:title>
  <dc:creator>VirtueOnline Archive</dc:creator>
  <cp:lastModifiedBy>Un-named</cp:lastModifiedBy>
  <cp:revision>1</cp:revision>
  <dcterms:created xsi:type="dcterms:W3CDTF">2026-04-22T11:55:08.787Z</dcterms:created>
  <dcterms:modified xsi:type="dcterms:W3CDTF">2026-04-22T11:55:08.787Z</dcterms:modified>
</cp:coreProperties>
</file>

<file path=docProps/custom.xml><?xml version="1.0" encoding="utf-8"?>
<Properties xmlns="http://schemas.openxmlformats.org/officeDocument/2006/custom-properties" xmlns:vt="http://schemas.openxmlformats.org/officeDocument/2006/docPropsVTypes"/>
</file>