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 SISK WRITES PASTORAL LETTER CONCERNING MOORE'S ADULTERY</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29, 2008</w:t>
      </w:r>
    </w:p>
    <w:p>
      <w:pPr>
        <w:spacing w:after="160"/>
      </w:pPr>
      <w:r>
        <w:rPr>
          <w:rFonts w:ascii="Arial" w:cs="Arial" w:eastAsia="Arial" w:hAnsi="Arial"/>
          <w:sz w:val="22"/>
          <w:szCs w:val="22"/>
        </w:rPr>
        <w:t xml:space="preserve">To the clergy and people of the Diocese of New York</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It is with sadness that I write to you.</w:t>
      </w:r>
    </w:p>
    <w:p>
      <w:pPr>
        <w:spacing w:after="160"/>
      </w:pPr>
      <w:r>
        <w:rPr>
          <w:rFonts w:ascii="Arial" w:cs="Arial" w:eastAsia="Arial" w:hAnsi="Arial"/>
          <w:sz w:val="22"/>
          <w:szCs w:val="22"/>
        </w:rPr>
        <w:t xml:space="preserve">The March 3, 2008 issue of The New Yorker contains an article by Honor Moore which is drawn from her forthcoming book A Bishop's Daughter (prepublication copies of which are in circulation). While the book is, in the main, autobiographical, Ms Moore goes into considerable detail about the private life of her father, Paul Moore, Jr., the 13th Bishop of New York.</w:t>
      </w:r>
    </w:p>
    <w:p>
      <w:pPr>
        <w:spacing w:after="160"/>
      </w:pPr>
      <w:r>
        <w:rPr>
          <w:rFonts w:ascii="Arial" w:cs="Arial" w:eastAsia="Arial" w:hAnsi="Arial"/>
          <w:sz w:val="22"/>
          <w:szCs w:val="22"/>
        </w:rPr>
        <w:t xml:space="preserve">Her description of him comes as a shock to many of us. The man that so many of us knew and admired was a man of enormous personal courage, a passionate, articulate, and tireless champion of the poor, the disenfranchised and the most desperately helpless in society. He was all that, but as Ms Moore tells us there was another side to him, a man who led a secret double life. While on the one hand he inspired people to work for, and hope for, a community that could stand against the powers of oppression and exploitation, on the other he was himself an exploiter of the vulnerable.</w:t>
      </w:r>
    </w:p>
    <w:p>
      <w:pPr>
        <w:spacing w:after="160"/>
      </w:pPr>
      <w:r>
        <w:rPr>
          <w:rFonts w:ascii="Arial" w:cs="Arial" w:eastAsia="Arial" w:hAnsi="Arial"/>
          <w:sz w:val="22"/>
          <w:szCs w:val="22"/>
        </w:rPr>
        <w:t xml:space="preserve">Ms Moore's article brings to light what appears to be her father's decades long violation of his wedding vows. This was an offense of the most serious nature. Any person who has extra-marital relations commits an offense. This is true whichever party is married: whether clergy or lay, same-sex or heterosexual. Whatever the circumstances, it is family relationships which are broken. And, indeed a point of Ms Moore's article would seem to be just that: the relationships between Bishop Moore and Ms Moore and her mother indeed were evidently severely damaged. The preservation of those relationships is an important aspect of the Christian life and of course of the life of its ordained ministry. Actions such as those which Ms Moore reports are wrong and could quite conceivably result in the most severe penalties that the church can apply to an ordained person.</w:t>
      </w:r>
    </w:p>
    <w:p>
      <w:pPr>
        <w:spacing w:after="160"/>
      </w:pPr>
      <w:r>
        <w:rPr>
          <w:rFonts w:ascii="Arial" w:cs="Arial" w:eastAsia="Arial" w:hAnsi="Arial"/>
          <w:sz w:val="22"/>
          <w:szCs w:val="22"/>
        </w:rPr>
        <w:t xml:space="preserve">But there is more. It appears as well that Bishop Moore violated his ordination vows in another respect. The long term extra-marital relationship that his daughter describes was begun, according to her account, with a young man who had come to the Bishop for counseling. That inappropriate relationship is a fundamental violation of an ordained person's vow to minister to the needs of those entrusted to his or her care; never is this more so than when working with the vulnerable who have come seeking pastoral care. Sadly the violation of trust that Ms Moore reports is consistent with behavior recorded in complaints about Bishop Moore's exploitative behavior received by the office of the Bishop of New York. As Canon Law required, the concerns of those complainants (who wished their identities held in confidence) were duly conveyed to the then Presiding Bishop Edmond Browning for disposition.</w:t>
      </w:r>
    </w:p>
    <w:p>
      <w:pPr>
        <w:spacing w:after="160"/>
      </w:pPr>
      <w:r>
        <w:rPr>
          <w:rFonts w:ascii="Arial" w:cs="Arial" w:eastAsia="Arial" w:hAnsi="Arial"/>
          <w:sz w:val="22"/>
          <w:szCs w:val="22"/>
        </w:rPr>
        <w:t xml:space="preserve">Though A Bishop's Daughter reveals Paul Moore to have been a vastly more complex man than many of us who admired and respected him ever knew, and though there can be no excuse for the enormity of the betrayal of personal trust that he perpetrated in his private life, yet similarly there can be no diminution of the greatness, the nobility even, of the purposes and goals of his public life. We are left seeing a deeply flawed man in desperate need of God's merciful grace. As are we all. Faithfully yours,</w:t>
      </w:r>
    </w:p>
    <w:p>
      <w:pPr>
        <w:spacing w:after="160"/>
      </w:pPr>
      <w:r>
        <w:rPr>
          <w:rFonts w:ascii="Arial" w:cs="Arial" w:eastAsia="Arial" w:hAnsi="Arial"/>
          <w:sz w:val="22"/>
          <w:szCs w:val="22"/>
        </w:rPr>
        <w:t xml:space="preserve">+ Mark</w:t>
      </w:r>
    </w:p>
    <w:p>
      <w:pPr>
        <w:spacing w:after="160"/>
      </w:pPr>
      <w:r>
        <w:rPr>
          <w:rFonts w:ascii="Arial" w:cs="Arial" w:eastAsia="Arial" w:hAnsi="Arial"/>
          <w:sz w:val="22"/>
          <w:szCs w:val="22"/>
        </w:rPr>
        <w:t xml:space="preserve">Mark Sisk</w:t>
      </w:r>
    </w:p>
    <w:p>
      <w:pPr>
        <w:spacing w:after="160"/>
      </w:pPr>
      <w:r>
        <w:rPr>
          <w:rFonts w:ascii="Arial" w:cs="Arial" w:eastAsia="Arial" w:hAnsi="Arial"/>
          <w:sz w:val="22"/>
          <w:szCs w:val="22"/>
        </w:rPr>
        <w:t xml:space="preserve">Bishop of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 SISK WRITES PASTORAL LETTER CONCERNING MOORE'S ADULTERY</dc:title>
  <dc:creator>VirtueOnline Archive</dc:creator>
  <cp:lastModifiedBy>Un-named</cp:lastModifiedBy>
  <cp:revision>1</cp:revision>
  <dcterms:created xsi:type="dcterms:W3CDTF">2026-04-22T11:54:42.832Z</dcterms:created>
  <dcterms:modified xsi:type="dcterms:W3CDTF">2026-04-22T11:54:42.832Z</dcterms:modified>
</cp:coreProperties>
</file>

<file path=docProps/custom.xml><?xml version="1.0" encoding="utf-8"?>
<Properties xmlns="http://schemas.openxmlformats.org/officeDocument/2006/custom-properties" xmlns:vt="http://schemas.openxmlformats.org/officeDocument/2006/docPropsVTypes"/>
</file>