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ORTHODOX EPISCOPALIAN NETWORK LAUNCHED</w:t>
      </w:r>
    </w:p>
    <w:p>
      <w:pPr>
        <w:pBdr>
          <w:bottom w:val="single" w:color="AAAAAA" w:sz="6"/>
        </w:pBdr>
        <w:spacing w:after="200" w:before="0"/>
      </w:pP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January 20, 2004</w:t>
      </w:r>
    </w:p>
    <w:p>
      <w:pPr>
        <w:spacing w:after="160"/>
      </w:pPr>
      <w:r>
        <w:rPr>
          <w:rFonts w:ascii="Arial" w:cs="Arial" w:eastAsia="Arial" w:hAnsi="Arial"/>
          <w:sz w:val="22"/>
          <w:szCs w:val="22"/>
        </w:rPr>
        <w:t xml:space="preserve">The Network of Anglican Communion Dioceses and Parishes was officially launched today at the Network's Organizing Convocation at Christ Church, Plano, Texas. The Convocation included representatives from 12 Episcopal dioceses as well as individuals from geographic regions and one non-geographic area that were designated as "Convocations". The gathering unanimously adopted a structural charter this afternoon. The Rt. Rev. Robert Duncan was elected Moderator of the new Network and will serve for a three-year term. The Organizing Convocation also elected a 12-member Steering Committee comprised of individuals from across the country.</w:t>
      </w:r>
    </w:p>
    <w:p>
      <w:pPr>
        <w:spacing w:after="160"/>
      </w:pPr>
      <w:r>
        <w:rPr>
          <w:rFonts w:ascii="Arial" w:cs="Arial" w:eastAsia="Arial" w:hAnsi="Arial"/>
          <w:sz w:val="22"/>
          <w:szCs w:val="22"/>
        </w:rPr>
        <w:t xml:space="preserve">"Today is a significant and joyful moment in the life of the Church," said Bishop Duncan. "What we have done today will bear fruit for years to come in the lives of our children and grandchildren."</w:t>
      </w:r>
    </w:p>
    <w:p>
      <w:pPr>
        <w:spacing w:after="160"/>
      </w:pPr>
      <w:r>
        <w:rPr>
          <w:rFonts w:ascii="Arial" w:cs="Arial" w:eastAsia="Arial" w:hAnsi="Arial"/>
          <w:sz w:val="22"/>
          <w:szCs w:val="22"/>
        </w:rPr>
        <w:t xml:space="preserve">“We came together in this Convocation from 12 diverse dioceses. Despite some differences, we share a unified conviction that the Gospel of Jesus Christ must not be compromised. We were able to proceed with unanimity on the Charter’s articles. The Network is committed to moving forward with the mission and ministry of the Church. It will operate within the constitution of the Episcopal Church and in full fellowship with the vast majority of the Anglican Communion."</w:t>
      </w:r>
    </w:p>
    <w:p>
      <w:pPr>
        <w:spacing w:after="160"/>
      </w:pPr>
      <w:r>
        <w:rPr>
          <w:rFonts w:ascii="Arial" w:cs="Arial" w:eastAsia="Arial" w:hAnsi="Arial"/>
          <w:sz w:val="22"/>
          <w:szCs w:val="22"/>
        </w:rPr>
        <w:t xml:space="preserve">The Network was formed in faithful response to a recommendation of the Archbishop of Canterbury as well as other Anglican Primates. Those dioceses that signed the Network charter will now seek final ratification by their respective legislative bodies, as appropriate.</w:t>
      </w:r>
    </w:p>
    <w:p>
      <w:pPr>
        <w:spacing w:after="160"/>
      </w:pPr>
      <w:r>
        <w:rPr>
          <w:rFonts w:ascii="Arial" w:cs="Arial" w:eastAsia="Arial" w:hAnsi="Arial"/>
          <w:sz w:val="22"/>
          <w:szCs w:val="22"/>
        </w:rPr>
        <w:t xml:space="preserve">"We encourage bishops and dioceses to read our charter and consider joining us in our Great Commission ministry," said Bishop Duncan. "There is now no reason for orthodox Episcopalians to leave Anglicanism."</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ORTHODOX EPISCOPALIAN NETWORK LAUNCHED</dc:title>
  <dc:creator>VirtueOnline Archive</dc:creator>
  <cp:lastModifiedBy>Un-named</cp:lastModifiedBy>
  <cp:revision>1</cp:revision>
  <dcterms:created xsi:type="dcterms:W3CDTF">2026-04-22T11:53:57.996Z</dcterms:created>
  <dcterms:modified xsi:type="dcterms:W3CDTF">2026-04-22T11:53:57.996Z</dcterms:modified>
</cp:coreProperties>
</file>

<file path=docProps/custom.xml><?xml version="1.0" encoding="utf-8"?>
<Properties xmlns="http://schemas.openxmlformats.org/officeDocument/2006/custom-properties" xmlns:vt="http://schemas.openxmlformats.org/officeDocument/2006/docPropsVTypes"/>
</file>