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CENTRAL FLORIDA BISHOP CALLS FOR COMPREHENSIVE SOLUTION</w:t>
      </w:r>
    </w:p>
    <w:p>
      <w:pPr>
        <w:pBdr>
          <w:bottom w:val="single" w:color="AAAAAA" w:sz="6"/>
        </w:pBdr>
        <w:spacing w:after="200" w:before="0"/>
      </w:pPr>
    </w:p>
    <w:p>
      <w:pPr>
        <w:spacing w:after="160"/>
      </w:pPr>
      <w:r>
        <w:rPr>
          <w:rFonts w:ascii="Arial" w:cs="Arial" w:eastAsia="Arial" w:hAnsi="Arial"/>
          <w:sz w:val="22"/>
          <w:szCs w:val="22"/>
        </w:rPr>
        <w:t xml:space="preserve">To My Fellow Bishops:</w:t>
      </w:r>
    </w:p>
    <w:p>
      <w:pPr>
        <w:spacing w:after="160"/>
      </w:pPr>
      <w:r>
        <w:rPr>
          <w:rFonts w:ascii="Arial" w:cs="Arial" w:eastAsia="Arial" w:hAnsi="Arial"/>
          <w:sz w:val="22"/>
          <w:szCs w:val="22"/>
        </w:rPr>
        <w:t xml:space="preserve">We are deeply, tragically, horribly "stuck," not only in The Episcopal Church, but in the Anglican Communion as a whole.</w:t>
      </w:r>
    </w:p>
    <w:p>
      <w:pPr>
        <w:spacing w:after="160"/>
      </w:pPr>
      <w:r>
        <w:rPr>
          <w:rFonts w:ascii="Arial" w:cs="Arial" w:eastAsia="Arial" w:hAnsi="Arial"/>
          <w:sz w:val="22"/>
          <w:szCs w:val="22"/>
        </w:rPr>
        <w:t xml:space="preserve">In the past three days we have heard again what we already knew, that we have damaged our relationships with many parts of the Communion by failing to give sufficient attention to "common discernment," and by moving ahead with decisions in the area of human sexuality before the rest of the Anglican family is able to accept those decisions.</w:t>
      </w:r>
    </w:p>
    <w:p>
      <w:pPr>
        <w:spacing w:after="160"/>
      </w:pPr>
      <w:r>
        <w:rPr>
          <w:rFonts w:ascii="Arial" w:cs="Arial" w:eastAsia="Arial" w:hAnsi="Arial"/>
          <w:sz w:val="22"/>
          <w:szCs w:val="22"/>
        </w:rPr>
        <w:t xml:space="preserve">It is clear that the great majority of our Bishops cannot retreat from what they believe to be not only a matter of justice, but a "Gospel imperative." But, in the light of that, we are squandering members, finances, and energy in our deadlock.</w:t>
      </w:r>
    </w:p>
    <w:p>
      <w:pPr>
        <w:spacing w:after="160"/>
      </w:pPr>
      <w:r>
        <w:rPr>
          <w:rFonts w:ascii="Arial" w:cs="Arial" w:eastAsia="Arial" w:hAnsi="Arial"/>
          <w:sz w:val="22"/>
          <w:szCs w:val="22"/>
        </w:rPr>
        <w:t xml:space="preserve">What we need is a comprehensive solution that will end the international interventions, end the defections, end the property disputes, end the litigation, and end the ravaging of our witness and mission to the outside world simultaneously. I believe there is such a solution, but it will require great sacrifice on all sides.</w:t>
      </w:r>
    </w:p>
    <w:p>
      <w:pPr>
        <w:spacing w:after="160"/>
      </w:pPr>
      <w:r>
        <w:rPr>
          <w:rFonts w:ascii="Arial" w:cs="Arial" w:eastAsia="Arial" w:hAnsi="Arial"/>
          <w:sz w:val="22"/>
          <w:szCs w:val="22"/>
        </w:rPr>
        <w:t xml:space="preserve">I propose that we:</w:t>
      </w:r>
    </w:p>
    <w:p>
      <w:pPr>
        <w:spacing w:after="160"/>
      </w:pPr>
      <w:r>
        <w:rPr>
          <w:rFonts w:ascii="Arial" w:cs="Arial" w:eastAsia="Arial" w:hAnsi="Arial"/>
          <w:sz w:val="22"/>
          <w:szCs w:val="22"/>
        </w:rPr>
        <w:t xml:space="preserve">1) Put the Resolution of the "Windsor Bishops" to a vote. It calls for full compliance with the requests of the Primates in their Communique from Tanzania last February.</w:t>
      </w:r>
    </w:p>
    <w:p>
      <w:pPr>
        <w:spacing w:after="160"/>
      </w:pPr>
      <w:r>
        <w:rPr>
          <w:rFonts w:ascii="Arial" w:cs="Arial" w:eastAsia="Arial" w:hAnsi="Arial"/>
          <w:sz w:val="22"/>
          <w:szCs w:val="22"/>
        </w:rPr>
        <w:t xml:space="preserve">2) Those who cannot, for conscience' sake, abide by the acknowledged teaching and discipline of the Communion (Lambeth I:10) will then voluntarily withdraw (at least temporarily) from the official councils of the Communion (as per Professor Katherine Grieb's much appreciated proposal to us in March at Camp Allen).</w:t>
      </w:r>
    </w:p>
    <w:p>
      <w:pPr>
        <w:spacing w:after="160"/>
      </w:pPr>
      <w:r>
        <w:rPr>
          <w:rFonts w:ascii="Arial" w:cs="Arial" w:eastAsia="Arial" w:hAnsi="Arial"/>
          <w:sz w:val="22"/>
          <w:szCs w:val="22"/>
        </w:rPr>
        <w:t xml:space="preserve">3) Those committed to the Communion's teaching and discipline will continue their participation in the councils of the Communion.</w:t>
      </w:r>
    </w:p>
    <w:p>
      <w:pPr>
        <w:spacing w:after="160"/>
      </w:pPr>
      <w:r>
        <w:rPr>
          <w:rFonts w:ascii="Arial" w:cs="Arial" w:eastAsia="Arial" w:hAnsi="Arial"/>
          <w:sz w:val="22"/>
          <w:szCs w:val="22"/>
        </w:rPr>
        <w:t xml:space="preserve">4) Perhaps we will then adopt the Archbishop of Canterbury's terminology of "constituent" and "associate" membership for our dioceses. "Constituent" = fully Windsor-compliant. "Associate" = committed to remaining Anglican, but unable to accept the Windsor proposals.</w:t>
      </w:r>
    </w:p>
    <w:p>
      <w:pPr>
        <w:spacing w:after="160"/>
      </w:pPr>
      <w:r>
        <w:rPr>
          <w:rFonts w:ascii="Arial" w:cs="Arial" w:eastAsia="Arial" w:hAnsi="Arial"/>
          <w:sz w:val="22"/>
          <w:szCs w:val="22"/>
        </w:rPr>
        <w:t xml:space="preserve">5) Those congregations and clergy which are in "associate" dioceses, who wish to continue in "constituent" membership will be transferred to the oversight and care of "constituent" dioceses and Bishops - and vice-versa.</w:t>
      </w:r>
    </w:p>
    <w:p>
      <w:pPr>
        <w:spacing w:after="160"/>
      </w:pPr>
      <w:r>
        <w:rPr>
          <w:rFonts w:ascii="Arial" w:cs="Arial" w:eastAsia="Arial" w:hAnsi="Arial"/>
          <w:sz w:val="22"/>
          <w:szCs w:val="22"/>
        </w:rPr>
        <w:t xml:space="preserve">6) We will then request the Primates who have established extra-geographical oversight in this country to give that up, and fold any congregations under their care back into "constituent" dioceses.</w:t>
      </w:r>
    </w:p>
    <w:p>
      <w:pPr>
        <w:spacing w:after="160"/>
      </w:pPr>
      <w:r>
        <w:rPr>
          <w:rFonts w:ascii="Arial" w:cs="Arial" w:eastAsia="Arial" w:hAnsi="Arial"/>
          <w:sz w:val="22"/>
          <w:szCs w:val="22"/>
        </w:rPr>
        <w:t xml:space="preserve">7) We will endeavor to fold any American clergy who have been consecrated by international jurisdictions into Suffragan and Assistant Episcopal positions in "constituent" dioceses.</w:t>
      </w:r>
    </w:p>
    <w:p>
      <w:pPr>
        <w:spacing w:after="160"/>
      </w:pPr>
      <w:r>
        <w:rPr>
          <w:rFonts w:ascii="Arial" w:cs="Arial" w:eastAsia="Arial" w:hAnsi="Arial"/>
          <w:sz w:val="22"/>
          <w:szCs w:val="22"/>
        </w:rPr>
        <w:t xml:space="preserve">8) Without relinquishing their membership in The Episcopal Church, the "constituent" dioceses will elect their own Coordinator, and function as a parallel provincial entity for a period of 5 years (or perhaps 6 = two General Conventions, or 10 = the next Lambeth Conference).</w:t>
      </w:r>
    </w:p>
    <w:p>
      <w:pPr>
        <w:spacing w:after="160"/>
      </w:pPr>
      <w:r>
        <w:rPr>
          <w:rFonts w:ascii="Arial" w:cs="Arial" w:eastAsia="Arial" w:hAnsi="Arial"/>
          <w:sz w:val="22"/>
          <w:szCs w:val="22"/>
        </w:rPr>
        <w:t xml:space="preserve">9) After 5, 6, or 10 years we determine whether or not a "new consensus" has emerged within the Anglican Communion, and in the light of that determination - 10) We either recombine as a single jurisdiction, or we fully separate.</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CENTRAL FLORIDA BISHOP CALLS FOR COMPREHENSIVE SOLUTION</dc:title>
  <dc:creator>VirtueOnline Archive</dc:creator>
  <cp:lastModifiedBy>Un-named</cp:lastModifiedBy>
  <cp:revision>1</cp:revision>
  <dcterms:created xsi:type="dcterms:W3CDTF">2026-04-22T11:54:36.662Z</dcterms:created>
  <dcterms:modified xsi:type="dcterms:W3CDTF">2026-04-22T11:54:36.662Z</dcterms:modified>
</cp:coreProperties>
</file>

<file path=docProps/custom.xml><?xml version="1.0" encoding="utf-8"?>
<Properties xmlns="http://schemas.openxmlformats.org/officeDocument/2006/custom-properties" xmlns:vt="http://schemas.openxmlformats.org/officeDocument/2006/docPropsVTypes"/>
</file>