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AFTERLIFE HARD FOR ONCE-GRAND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COYNE  |  The New York Times, New Jersey edition</w:t>
      </w:r>
    </w:p>
    <w:p>
      <w:pPr>
        <w:spacing w:after="160"/>
      </w:pPr>
      <w:r>
        <w:rPr>
          <w:rFonts w:ascii="Arial" w:cs="Arial" w:eastAsia="Arial" w:hAnsi="Arial"/>
          <w:sz w:val="22"/>
          <w:szCs w:val="22"/>
        </w:rPr>
        <w:t xml:space="preserve">http://tinyurl.com/283umk</w:t>
      </w:r>
    </w:p>
    <w:p>
      <w:pPr>
        <w:spacing w:after="160"/>
      </w:pPr>
      <w:r>
        <w:rPr>
          <w:rFonts w:ascii="Arial" w:cs="Arial" w:eastAsia="Arial" w:hAnsi="Arial"/>
          <w:sz w:val="22"/>
          <w:szCs w:val="22"/>
        </w:rPr>
        <w:t xml:space="preserve">December 9, 2007</w:t>
      </w:r>
    </w:p>
    <w:p>
      <w:pPr>
        <w:spacing w:after="160"/>
      </w:pPr>
      <w:r>
        <w:rPr>
          <w:rFonts w:ascii="Arial" w:cs="Arial" w:eastAsia="Arial" w:hAnsi="Arial"/>
          <w:sz w:val="22"/>
          <w:szCs w:val="22"/>
        </w:rPr>
        <w:t xml:space="preserve">Jersey City--AFTER a long time away, the Rev. Robert Castle visited his old church last year - St. John's Episcopal, the hilltop Gothic with a panoramic view out over the world he did his best to change in the 1960s - and the state of its decline left him thinking of another sublime fortress once also thought to be impregnable.</w:t>
      </w:r>
    </w:p>
    <w:p>
      <w:pPr>
        <w:spacing w:after="160"/>
      </w:pPr>
      <w:r>
        <w:rPr>
          <w:rFonts w:ascii="Arial" w:cs="Arial" w:eastAsia="Arial" w:hAnsi="Arial"/>
          <w:sz w:val="22"/>
          <w:szCs w:val="22"/>
        </w:rPr>
        <w:t xml:space="preserve">"It was like the Titanic going down, and it was sad to see," said Father Castle, who was rector at St. John's from 1960 to 1968. "It's been almost 40 years, and my heart still aches over that church."</w:t>
      </w:r>
    </w:p>
    <w:p>
      <w:pPr>
        <w:spacing w:after="160"/>
      </w:pPr>
      <w:r>
        <w:rPr>
          <w:rFonts w:ascii="Arial" w:cs="Arial" w:eastAsia="Arial" w:hAnsi="Arial"/>
          <w:sz w:val="22"/>
          <w:szCs w:val="22"/>
        </w:rPr>
        <w:t xml:space="preserve">Other hearts have also been aching over St. John's, a grand but moldering granite church in the Bergen Hill neighborhood that is at the center of perhaps the only ecclesiastical preservation battle that features cameo appearances by the Black Panthers and a Hollywood filmmaker.</w:t>
      </w:r>
    </w:p>
    <w:p>
      <w:pPr>
        <w:spacing w:after="160"/>
      </w:pPr>
      <w:r>
        <w:rPr>
          <w:rFonts w:ascii="Arial" w:cs="Arial" w:eastAsia="Arial" w:hAnsi="Arial"/>
          <w:sz w:val="22"/>
          <w:szCs w:val="22"/>
        </w:rPr>
        <w:t xml:space="preserve">New Jersey's cities are filled with abandoned monuments to God, the churches and synagogues whose congregations have long since departed for more modern buildings girdled by parking lots in the suburbs. Some of the vacant shells left behind have been reincarnated with new denominations; some have been converted to housing or offices; some have been demolished. And some, like St. John's, sit empty and await their fate, as each blast of winter, each soaking rain, brings them ever nearer to the afterlife.</w:t>
      </w:r>
    </w:p>
    <w:p>
      <w:pPr>
        <w:spacing w:after="160"/>
      </w:pPr>
      <w:r>
        <w:rPr>
          <w:rFonts w:ascii="Arial" w:cs="Arial" w:eastAsia="Arial" w:hAnsi="Arial"/>
          <w:sz w:val="22"/>
          <w:szCs w:val="22"/>
        </w:rPr>
        <w:t xml:space="preserve">"It's like a fire hose when the rain comes, just a deluge," said Dennis Doran, a neighbor and a former senior warden of the church, pointing up toward a drainpipe that was once attached to copper gutters that were long ago stolen and sold for scrap. The roof beneath it, over the front section of the south nave, collapsed last winter.</w:t>
      </w:r>
    </w:p>
    <w:p>
      <w:pPr>
        <w:spacing w:after="160"/>
      </w:pPr>
      <w:r>
        <w:rPr>
          <w:rFonts w:ascii="Arial" w:cs="Arial" w:eastAsia="Arial" w:hAnsi="Arial"/>
          <w:sz w:val="22"/>
          <w:szCs w:val="22"/>
        </w:rPr>
        <w:t xml:space="preserve">St. John's rose above pastoral farmland and the lavish estates of its patrons when it opened in 1871, and easily could have passed for a medieval church in a Constable landscape of the English countryside, until the city gradually climbed up and over the bluff to surround it with brownstones and apartment buildings. By the first decade of the 20th century, it was the largest Episcopal church in all of New Jersey, with the largest congregation, at 4,000 members. When a fire struck in 1914, a newspaper headline called it the "Millionaire's Church."</w:t>
      </w:r>
    </w:p>
    <w:p>
      <w:pPr>
        <w:spacing w:after="160"/>
      </w:pPr>
      <w:r>
        <w:rPr>
          <w:rFonts w:ascii="Arial" w:cs="Arial" w:eastAsia="Arial" w:hAnsi="Arial"/>
          <w:sz w:val="22"/>
          <w:szCs w:val="22"/>
        </w:rPr>
        <w:t xml:space="preserve">The church, on one and a quarter acres, was a citadel of wealth, propriety and stability in a city that was already absorbing waves of new immigrants. The stained-glass windows were from the Tiffany studios. The white marble pulpit and the altar, with a sculptured relief of the Last Supper, came from Italy. The rector, the Rev. Edward L. Stoddard, arrived in 1876, and stayed until his death in 1929.</w:t>
      </w:r>
    </w:p>
    <w:p>
      <w:pPr>
        <w:spacing w:after="160"/>
      </w:pPr>
      <w:r>
        <w:rPr>
          <w:rFonts w:ascii="Arial" w:cs="Arial" w:eastAsia="Arial" w:hAnsi="Arial"/>
          <w:sz w:val="22"/>
          <w:szCs w:val="22"/>
        </w:rPr>
        <w:t xml:space="preserve">By the time Father Castle was assigned to St. John's in 1960, it still had a paid choir, but its endowment and enrollment were both dwindling. "The church was open at 10:45 for an 11 o'clock service and then locked up again at 12:15," said Father Castle, 78, who grew up on the West Side, at St. Stephen's, and now lives in Holland, Vt., near the Canadian border.</w:t>
      </w:r>
    </w:p>
    <w:p>
      <w:pPr>
        <w:spacing w:after="160"/>
      </w:pPr>
      <w:r>
        <w:rPr>
          <w:rFonts w:ascii="Arial" w:cs="Arial" w:eastAsia="Arial" w:hAnsi="Arial"/>
          <w:sz w:val="22"/>
          <w:szCs w:val="22"/>
        </w:rPr>
        <w:t xml:space="preserve">He promptly went out into the black neighborhoods that St. John's had previously ignored and brought hundreds of new members into the old church. He started a chapter of the Congress of Racial Equality, marched with the Rev. Dr. Martin Luther King Jr. in Mississippi, and walked the streets to calm tensions after riots threatened. He picketed for civil rights and against the Vietnam War, and was arrested when he dumped garbage on the steps of City Hall to draw attention to living conditions in the city's poor neighborhoods. He even offered refuge at the church to the local chapter of the Black Panthers.</w:t>
      </w:r>
    </w:p>
    <w:p>
      <w:pPr>
        <w:spacing w:after="160"/>
      </w:pPr>
      <w:r>
        <w:rPr>
          <w:rFonts w:ascii="Arial" w:cs="Arial" w:eastAsia="Arial" w:hAnsi="Arial"/>
          <w:sz w:val="22"/>
          <w:szCs w:val="22"/>
        </w:rPr>
        <w:t xml:space="preserve">"I was associated with things that were very controversial, and that's one of the reasons why I guess I ultimately decided I should leave," said Father Castle, who later became rector of a similarly active church in Harlem, and whose cousin, the film director Jonathan Demme, made a 1992 documentary about him, "Cousin Bobby." "There weren't the kind of people in Jersey City that were going to come to a church that had its neck stuck so far out."</w:t>
      </w:r>
    </w:p>
    <w:p>
      <w:pPr>
        <w:spacing w:after="160"/>
      </w:pPr>
      <w:r>
        <w:rPr>
          <w:rFonts w:ascii="Arial" w:cs="Arial" w:eastAsia="Arial" w:hAnsi="Arial"/>
          <w:sz w:val="22"/>
          <w:szCs w:val="22"/>
        </w:rPr>
        <w:t xml:space="preserve">The Diocese of Newark closed St. John's in 1994 but continued to rent space in the basement to other congregations until a few years ago, when the Jersey City Landmarks Conservancy, a nonprofit preservation group, started to worry about the future of the vacant church. In October, acting on an application filed by the conservancy and opposed by the diocese, the city's Historic Preservation Commission voted 5-0 to recommend placing the church on the Municipal Register of Historic Places, which would restrict the diocese's ability to demolish it. The planning board is scheduled to consider the application on Tuesday; the city council will hear it next.</w:t>
      </w:r>
    </w:p>
    <w:p>
      <w:pPr>
        <w:spacing w:after="160"/>
      </w:pPr>
      <w:r>
        <w:rPr>
          <w:rFonts w:ascii="Arial" w:cs="Arial" w:eastAsia="Arial" w:hAnsi="Arial"/>
          <w:sz w:val="22"/>
          <w:szCs w:val="22"/>
        </w:rPr>
        <w:t xml:space="preserve">Diocesan officials "just don't want to deal with the building, and they don't want to deal with Jersey City," said John Gomez, a Jersey City native who is the founder and past president of the conservancy. The city has three Episcopal churches, down from a peak of 12 in the early 1900s. "We're letting them know that we don't agree with that, and we're going to fight for this building."</w:t>
      </w:r>
    </w:p>
    <w:p>
      <w:pPr>
        <w:spacing w:after="160"/>
      </w:pPr>
      <w:r>
        <w:rPr>
          <w:rFonts w:ascii="Arial" w:cs="Arial" w:eastAsia="Arial" w:hAnsi="Arial"/>
          <w:sz w:val="22"/>
          <w:szCs w:val="22"/>
        </w:rPr>
        <w:t xml:space="preserve">The diocese, citing "safety concerns" and placing the cost of restoration at $25 million, believes the church should be demolished. "We would have loved to have figured out a way to save this, but it wasn't a fiscally responsible decision for us," said R. Carter Echols, canon to Bishop Mark Beckwith.</w:t>
      </w:r>
    </w:p>
    <w:p>
      <w:pPr>
        <w:spacing w:after="160"/>
      </w:pPr>
      <w:r>
        <w:rPr>
          <w:rFonts w:ascii="Arial" w:cs="Arial" w:eastAsia="Arial" w:hAnsi="Arial"/>
          <w:sz w:val="22"/>
          <w:szCs w:val="22"/>
        </w:rPr>
        <w:t xml:space="preserve">Whatever happens, Father Castle is ready for another visit to the church that he sometimes wakes up thinking about in the middle of the night. "I'd come down and do a Communion service," he said, "just to let God know and the people know it was a good place with a lot of good people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AFTERLIFE HARD FOR ONCE-GRAND CHURCH</dc:title>
  <dc:creator>VirtueOnline Archive</dc:creator>
  <cp:lastModifiedBy>Un-named</cp:lastModifiedBy>
  <cp:revision>1</cp:revision>
  <dcterms:created xsi:type="dcterms:W3CDTF">2026-04-22T11:54:39.417Z</dcterms:created>
  <dcterms:modified xsi:type="dcterms:W3CDTF">2026-04-22T11:54:39.417Z</dcterms:modified>
</cp:coreProperties>
</file>

<file path=docProps/custom.xml><?xml version="1.0" encoding="utf-8"?>
<Properties xmlns="http://schemas.openxmlformats.org/officeDocument/2006/custom-properties" xmlns:vt="http://schemas.openxmlformats.org/officeDocument/2006/docPropsVTypes"/>
</file>