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CA:ST. JAMES PETITIONS CALIF. SUPREME COURT OVER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St. James Church Petitions California Supreme Court to Protect Its Constitutional Right to Defend Its Property in Court</w:t>
      </w:r>
    </w:p>
    <w:p>
      <w:pPr>
        <w:spacing w:after="160"/>
      </w:pPr>
      <w:r>
        <w:rPr>
          <w:rFonts w:ascii="Arial" w:cs="Arial" w:eastAsia="Arial" w:hAnsi="Arial"/>
          <w:sz w:val="22"/>
          <w:szCs w:val="22"/>
        </w:rPr>
        <w:t xml:space="preserve">NEWPORT BEACH, Calif. - May 4, 2010 - St. James Anglican Church today filed a petition in the California Supreme Court seeking to protect a constitutional right that Americans take for granted - the right, as a defendant, to defend itself in a court of law without being deprived of the opportunity to call witnesses, present evidence or have a trial.</w:t>
      </w:r>
    </w:p>
    <w:p>
      <w:pPr>
        <w:spacing w:after="160"/>
      </w:pPr>
      <w:r>
        <w:rPr>
          <w:rFonts w:ascii="Arial" w:cs="Arial" w:eastAsia="Arial" w:hAnsi="Arial"/>
          <w:sz w:val="22"/>
          <w:szCs w:val="22"/>
        </w:rPr>
        <w:t xml:space="preserve">But that is exactly what a March opinion by two justices of the California Court of Appeal, Fourth Appellate District, Third Division, has done, by interpreting a prior California Supreme Court decision called Episcopal Church Cases as having finally resolved the property dispute between the Episcopal Church and St. James in favor of the Episcopal Church, thus depriving St. James of any opportunity to defend its property with evidence in the Orange County Superior Court.</w:t>
      </w:r>
    </w:p>
    <w:p>
      <w:pPr>
        <w:spacing w:after="160"/>
      </w:pPr>
      <w:r>
        <w:rPr>
          <w:rFonts w:ascii="Arial" w:cs="Arial" w:eastAsia="Arial" w:hAnsi="Arial"/>
          <w:sz w:val="22"/>
          <w:szCs w:val="22"/>
        </w:rPr>
        <w:t xml:space="preserve">Calling the majority's opinion "revolutionary," "unprecedented" and "without any basis in law," in a stinging dissent Court of Appeal Justice Fybel said that this was "the only case in the history of California where entry of judgment has been ordered upon overruling a demurrer and denial of an anti-SLAPP motion."</w:t>
      </w:r>
    </w:p>
    <w:p>
      <w:pPr>
        <w:spacing w:after="160"/>
      </w:pPr>
      <w:r>
        <w:rPr>
          <w:rFonts w:ascii="Arial" w:cs="Arial" w:eastAsia="Arial" w:hAnsi="Arial"/>
          <w:sz w:val="22"/>
          <w:szCs w:val="22"/>
        </w:rPr>
        <w:t xml:space="preserve">In the opinion, both the Court of Appeal majority and Justice Fybel urged the California Supreme Court to step in and clarify what it meant in its 2009 decision entitled, Episcopal Church Cases. Before St. James had the opportunity to present its evidence, the Orange County Superior Court ruled in 2005 (see case summary, below) that the Episcopal Church's allegations were legally defective.</w:t>
      </w:r>
    </w:p>
    <w:p>
      <w:pPr>
        <w:spacing w:after="160"/>
      </w:pPr>
      <w:r>
        <w:rPr>
          <w:rFonts w:ascii="Arial" w:cs="Arial" w:eastAsia="Arial" w:hAnsi="Arial"/>
          <w:sz w:val="22"/>
          <w:szCs w:val="22"/>
        </w:rPr>
        <w:t xml:space="preserve">After the trial court dismissed the Episcopal complaints, the appellate courts took years to decide what law should apply to the dispute, eventually ruling that the Episcopal complaints could go forward.</w:t>
      </w:r>
    </w:p>
    <w:p>
      <w:pPr>
        <w:spacing w:after="160"/>
      </w:pPr>
      <w:r>
        <w:rPr>
          <w:rFonts w:ascii="Arial" w:cs="Arial" w:eastAsia="Arial" w:hAnsi="Arial"/>
          <w:sz w:val="22"/>
          <w:szCs w:val="22"/>
        </w:rPr>
        <w:t xml:space="preserve">In early 2009, the California Supreme Court sent the case back to the Orange County Superior Court, where St. James for the first time answered the Episcopal complaints, raised affirmative defenses, began discovery, and looked forward to defending the property that its members bought, paid for and maintained since its founding six decades ago.</w:t>
      </w:r>
    </w:p>
    <w:p>
      <w:pPr>
        <w:spacing w:after="160"/>
      </w:pPr>
      <w:r>
        <w:rPr>
          <w:rFonts w:ascii="Arial" w:cs="Arial" w:eastAsia="Arial" w:hAnsi="Arial"/>
          <w:sz w:val="22"/>
          <w:szCs w:val="22"/>
        </w:rPr>
        <w:t xml:space="preserve">The Court of Appeal majority essentially ruled that St. James may not defend itself, and that the Episcopal Church is entitled to judgment in their favor based on their allegations alone. St. James's lead attorney, Eric Sohlgren, said, "We are asking the California Supreme Court to correct the injustice of the majority's opinion. Imagine being hauled into court as a defendant in a lawsuit, and being able to quickly end the case on the ground that the plaintiff has not alleged that anything you did is unlawful.</w:t>
      </w:r>
    </w:p>
    <w:p>
      <w:pPr>
        <w:spacing w:after="160"/>
      </w:pPr>
      <w:r>
        <w:rPr>
          <w:rFonts w:ascii="Arial" w:cs="Arial" w:eastAsia="Arial" w:hAnsi="Arial"/>
          <w:sz w:val="22"/>
          <w:szCs w:val="22"/>
        </w:rPr>
        <w:t xml:space="preserve">That victory is short-lived, however, because the appellate courts reinstate the allegations in the lawsuit. Just when you are looking forward to defending yourself with evidence and witnesses, you are told by a court that you lose, and you must turn your property over to the plaintiff. Incredibly, that is what has happened to St. James.</w:t>
      </w:r>
    </w:p>
    <w:p>
      <w:pPr>
        <w:spacing w:after="160"/>
      </w:pPr>
      <w:r>
        <w:rPr>
          <w:rFonts w:ascii="Arial" w:cs="Arial" w:eastAsia="Arial" w:hAnsi="Arial"/>
          <w:sz w:val="22"/>
          <w:szCs w:val="22"/>
        </w:rPr>
        <w:t xml:space="preserve">Unless the majority is saying that certain churches don't have to prove their lawsuits in a court of law, due process and our Constitution require that people's property should not be confiscated by religious leaders just because they say so."</w:t>
      </w:r>
    </w:p>
    <w:p>
      <w:pPr>
        <w:spacing w:after="160"/>
      </w:pPr>
      <w:r>
        <w:rPr>
          <w:rFonts w:ascii="Arial" w:cs="Arial" w:eastAsia="Arial" w:hAnsi="Arial"/>
          <w:sz w:val="22"/>
          <w:szCs w:val="22"/>
        </w:rPr>
        <w:t xml:space="preserve">The Episcopal lawsuits against St. James stemmed from a decision by the members of St. James Church in August 2004 to align themselves with another branch of the worldwide Anglican Communion, and end the church's affiliation with the Episcopal Church over core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sued St. James Church, All Saints Church, Long Beach, CA, and St. David's Church, No. Hollywood, CA, and over two dozen volunteer board members in September 2004, including for monetary damages. Subsequently, the national Episcopal Church intervened into the lawsuits.</w:t>
      </w:r>
    </w:p>
    <w:p>
      <w:pPr>
        <w:spacing w:after="160"/>
      </w:pPr>
      <w:r>
        <w:rPr>
          <w:rFonts w:ascii="Arial" w:cs="Arial" w:eastAsia="Arial" w:hAnsi="Arial"/>
          <w:sz w:val="22"/>
          <w:szCs w:val="22"/>
        </w:rPr>
        <w:t xml:space="preserve">Since that time, the case has progressed from the Orange County Superior Court to the California Supreme Court, which decided how such church property disputes would be resolved in California.</w:t>
      </w:r>
    </w:p>
    <w:p>
      <w:pPr>
        <w:spacing w:after="160"/>
      </w:pPr>
      <w:r>
        <w:rPr>
          <w:rFonts w:ascii="Arial" w:cs="Arial" w:eastAsia="Arial" w:hAnsi="Arial"/>
          <w:sz w:val="22"/>
          <w:szCs w:val="22"/>
        </w:rPr>
        <w:t xml:space="preserve">After a lengthy appeal from an early victory attacking the Episcopal complaints, the case was recently returned to the Orange County Superior Court for discovery and trial, but before that could happen the Episcopal Church filed a writ petition with the Court of Appeal. St. James is now appealing to the California Supreme Court from the majority opinion granting the Episcopal writ petition.</w:t>
      </w:r>
    </w:p>
    <w:p>
      <w:pPr>
        <w:spacing w:after="160"/>
      </w:pPr>
      <w:r>
        <w:rPr>
          <w:rFonts w:ascii="Arial" w:cs="Arial" w:eastAsia="Arial" w:hAnsi="Arial"/>
          <w:sz w:val="22"/>
          <w:szCs w:val="22"/>
        </w:rPr>
        <w:t xml:space="preserve">The Episcopal Church has never contributed any money toward the purchase or maintenance of St. James's properties or buildings, which has stood on the sidelines while watching the people of St. James carry all of the burdens and benefits of property ownership for decades.</w:t>
      </w:r>
    </w:p>
    <w:p>
      <w:pPr>
        <w:spacing w:after="160"/>
      </w:pPr>
      <w:r>
        <w:rPr>
          <w:rFonts w:ascii="Arial" w:cs="Arial" w:eastAsia="Arial" w:hAnsi="Arial"/>
          <w:sz w:val="22"/>
          <w:szCs w:val="22"/>
        </w:rPr>
        <w:t xml:space="preserve">Eric Sohlgren added, "St. James has followed a steady course since this lawsuit was first filed against them and its church volunteers. The reason is that the principles at stake go to the very heart of what Americans hold dear - the right to own property without outside interference and the right to freely exercise one's religion regardless of belief or faith group." + + +</w:t>
      </w:r>
    </w:p>
    <w:p>
      <w:pPr>
        <w:spacing w:after="160"/>
      </w:pPr>
      <w:r>
        <w:rPr>
          <w:rFonts w:ascii="Arial" w:cs="Arial" w:eastAsia="Arial" w:hAnsi="Arial"/>
          <w:sz w:val="22"/>
          <w:szCs w:val="22"/>
        </w:rPr>
        <w:t xml:space="preserve">A Brief Recap: 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 The Episcopal Diocese of Los Angeles brought lawsuits against St. James Church, All Saints Church, Long Beach, CA, and St. David's Church, No. Hollywood, CA, and their volunteer board members in September of 2004.</w:t>
      </w:r>
    </w:p>
    <w:p>
      <w:pPr>
        <w:spacing w:after="160"/>
      </w:pPr>
      <w:r>
        <w:rPr>
          <w:rFonts w:ascii="Arial" w:cs="Arial" w:eastAsia="Arial" w:hAnsi="Arial"/>
          <w:sz w:val="22"/>
          <w:szCs w:val="22"/>
        </w:rPr>
        <w:t xml:space="preserve">Subsequently, the national Episcopal Church intervened into the lawsuits against the three local church corporations and their volunteer board members. In August 2005 the Honorable David C. Velasquez of the Orange County Superior Court ruled in favor of St. James Church and struck the complaint brought by the Diocese of Los Angeles.</w:t>
      </w:r>
    </w:p>
    <w:p>
      <w:pPr>
        <w:spacing w:after="160"/>
      </w:pPr>
      <w:r>
        <w:rPr>
          <w:rFonts w:ascii="Arial" w:cs="Arial" w:eastAsia="Arial" w:hAnsi="Arial"/>
          <w:sz w:val="22"/>
          <w:szCs w:val="22"/>
        </w:rPr>
        <w:t xml:space="preserve">In October 2005 Judge Velasquez issued a similar ruling in favor of All Saints and St. David's Churches. These early victories arose from early challenges to the Episcopal allegations made by the Diocese and the Episcopal Church, and as a result, no trial ever occurred and St. James never had an opportunity to defend those claims on the merits.</w:t>
      </w:r>
    </w:p>
    <w:p>
      <w:pPr>
        <w:spacing w:after="160"/>
      </w:pPr>
      <w:r>
        <w:rPr>
          <w:rFonts w:ascii="Arial" w:cs="Arial" w:eastAsia="Arial" w:hAnsi="Arial"/>
          <w:sz w:val="22"/>
          <w:szCs w:val="22"/>
        </w:rPr>
        <w:t xml:space="preserve">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w:t>
      </w:r>
    </w:p>
    <w:p>
      <w:pPr>
        <w:spacing w:after="160"/>
      </w:pPr>
      <w:r>
        <w:rPr>
          <w:rFonts w:ascii="Arial" w:cs="Arial" w:eastAsia="Arial" w:hAnsi="Arial"/>
          <w:sz w:val="22"/>
          <w:szCs w:val="22"/>
        </w:rPr>
        <w:t xml:space="preserve">The Court of Appeal reversed the trial court judgment in favor of St. James, and ordered the case back to the trial court. In August 2007 St. James filed a petition with the California Supreme Court, which the Court unanimously and quickly accepted under the name of Episcopal Church Cases.</w:t>
      </w:r>
    </w:p>
    <w:p>
      <w:pPr>
        <w:spacing w:after="160"/>
      </w:pPr>
      <w:r>
        <w:rPr>
          <w:rFonts w:ascii="Arial" w:cs="Arial" w:eastAsia="Arial" w:hAnsi="Arial"/>
          <w:sz w:val="22"/>
          <w:szCs w:val="22"/>
        </w:rPr>
        <w:t xml:space="preserve">The Court heard oral argument in the case in October 2008. 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w:t>
      </w:r>
    </w:p>
    <w:p>
      <w:pPr>
        <w:spacing w:after="160"/>
      </w:pPr>
      <w:r>
        <w:rPr>
          <w:rFonts w:ascii="Arial" w:cs="Arial" w:eastAsia="Arial" w:hAnsi="Arial"/>
          <w:sz w:val="22"/>
          <w:szCs w:val="22"/>
        </w:rPr>
        <w:t xml:space="preserve">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purchased and maintained its property with its own funds and has held clear record title to its property for over fifty years.</w:t>
      </w:r>
    </w:p>
    <w:p>
      <w:pPr>
        <w:spacing w:after="160"/>
      </w:pPr>
      <w:r>
        <w:rPr>
          <w:rFonts w:ascii="Arial" w:cs="Arial" w:eastAsia="Arial" w:hAnsi="Arial"/>
          <w:sz w:val="22"/>
          <w:szCs w:val="22"/>
        </w:rPr>
        <w:t xml:space="preserve">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 In late January 2009 St. James formally asked the California Supreme Court to modify its January decision.</w:t>
      </w:r>
    </w:p>
    <w:p>
      <w:pPr>
        <w:spacing w:after="160"/>
      </w:pPr>
      <w:r>
        <w:rPr>
          <w:rFonts w:ascii="Arial" w:cs="Arial" w:eastAsia="Arial" w:hAnsi="Arial"/>
          <w:sz w:val="22"/>
          <w:szCs w:val="22"/>
        </w:rPr>
        <w:t xml:space="preserve">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w:t>
      </w:r>
    </w:p>
    <w:p>
      <w:pPr>
        <w:spacing w:after="160"/>
      </w:pPr>
      <w:r>
        <w:rPr>
          <w:rFonts w:ascii="Arial" w:cs="Arial" w:eastAsia="Arial" w:hAnsi="Arial"/>
          <w:sz w:val="22"/>
          <w:szCs w:val="22"/>
        </w:rPr>
        <w:t xml:space="preserve">For example, St. James has brought a complaint against the Diocese of Los Angeles based on a 1991 written promise that it would not claim a trust over the property of St. James on 32nd Street in Newport Beach. 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 In October 2009, the Supreme Court of the United States denied a petition by St. James to hear its church property rights battle with the Episcopal Diocese of Los Angeles and the national Episcopal Church (TEC).</w:t>
      </w:r>
    </w:p>
    <w:p>
      <w:pPr>
        <w:spacing w:after="160"/>
      </w:pPr>
      <w:r>
        <w:rPr>
          <w:rFonts w:ascii="Arial" w:cs="Arial" w:eastAsia="Arial" w:hAnsi="Arial"/>
          <w:sz w:val="22"/>
          <w:szCs w:val="22"/>
        </w:rPr>
        <w:t xml:space="preserve">In November 2009, St. James returned to the California Court of Appeal for a hearing to argue that the February 2009 opinion by the California Supreme Court stated that the case is not over and that the litigants will continue their case in Orange County Superior Court. The Episcopal Diocese of Los Angeles and the national Episcopal Church (TEC) argued that the California Supreme Court decided the lawsuit in its favor and demanded that the church turn the property over to the Diocese.</w:t>
      </w:r>
    </w:p>
    <w:p>
      <w:pPr>
        <w:spacing w:after="160"/>
      </w:pPr>
      <w:r>
        <w:rPr>
          <w:rFonts w:ascii="Arial" w:cs="Arial" w:eastAsia="Arial" w:hAnsi="Arial"/>
          <w:sz w:val="22"/>
          <w:szCs w:val="22"/>
        </w:rPr>
        <w:t xml:space="preserve">In March 2010, two justices of the California Court of Appeal essentially ruled that St. James did not have the right to defend itself in court, conduct discovery or even have a trial, and that the Episcopal allegations alone were enough for St. James to lose its property. Dissenting Justice Fybel said that the majority's opinion was "unprecedented," "revolutionary" and "without any basis in law."</w:t>
      </w:r>
    </w:p>
    <w:p>
      <w:pPr>
        <w:spacing w:after="160"/>
      </w:pPr>
      <w:r>
        <w:rPr>
          <w:rFonts w:ascii="Arial" w:cs="Arial" w:eastAsia="Arial" w:hAnsi="Arial"/>
          <w:sz w:val="22"/>
          <w:szCs w:val="22"/>
        </w:rPr>
        <w:t xml:space="preserve">In May 2010, St. James petitioned the California Supreme Court to review the Court of Appeal's majority opinion.</w:t>
      </w:r>
    </w:p>
    <w:p>
      <w:pPr>
        <w:spacing w:after="160"/>
      </w:pPr>
      <w:r>
        <w:rPr>
          <w:rFonts w:ascii="Arial" w:cs="Arial" w:eastAsia="Arial" w:hAnsi="Arial"/>
          <w:sz w:val="22"/>
          <w:szCs w:val="22"/>
        </w:rPr>
        <w:t xml:space="preserve">Case press releases, briefs and a detailed case history can be found at: www.steadfastinfaith.org &gt;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CA:ST. JAMES PETITIONS CALIF. SUPREME COURT OVER PROPERTY</dc:title>
  <dc:creator>VirtueOnline Archive</dc:creator>
  <cp:lastModifiedBy>Un-named</cp:lastModifiedBy>
  <cp:revision>1</cp:revision>
  <dcterms:created xsi:type="dcterms:W3CDTF">2026-04-22T11:55:14.542Z</dcterms:created>
  <dcterms:modified xsi:type="dcterms:W3CDTF">2026-04-22T11:55:14.542Z</dcterms:modified>
</cp:coreProperties>
</file>

<file path=docProps/custom.xml><?xml version="1.0" encoding="utf-8"?>
<Properties xmlns="http://schemas.openxmlformats.org/officeDocument/2006/custom-properties" xmlns:vt="http://schemas.openxmlformats.org/officeDocument/2006/docPropsVTypes"/>
</file>